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98"/>
        <w:tblW w:w="8721" w:type="dxa"/>
        <w:tblLook w:val="01E0" w:firstRow="1" w:lastRow="1" w:firstColumn="1" w:lastColumn="1" w:noHBand="0" w:noVBand="0"/>
      </w:tblPr>
      <w:tblGrid>
        <w:gridCol w:w="8946"/>
      </w:tblGrid>
      <w:tr w:rsidR="00FA452A" w:rsidRPr="00C540AB" w14:paraId="5C45C655" w14:textId="77777777" w:rsidTr="004A16BF">
        <w:trPr>
          <w:trHeight w:val="549"/>
        </w:trPr>
        <w:tc>
          <w:tcPr>
            <w:tcW w:w="8721" w:type="dxa"/>
            <w:vAlign w:val="center"/>
          </w:tcPr>
          <w:p w14:paraId="238FBCAC" w14:textId="005D6750" w:rsidR="00FA452A" w:rsidRPr="00C540AB" w:rsidRDefault="00657D95" w:rsidP="004A16BF">
            <w:pPr>
              <w:pStyle w:val="Title"/>
              <w:rPr>
                <w:rFonts w:ascii="Book Antiqua" w:eastAsia="MS Mincho" w:hAnsi="Book Antiqua"/>
                <w:szCs w:val="22"/>
                <w:lang w:val="sq-AL"/>
              </w:rPr>
            </w:pPr>
            <w:r w:rsidRPr="00C540AB">
              <w:rPr>
                <w:rFonts w:ascii="Book Antiqua" w:eastAsia="MS Mincho" w:hAnsi="Book Antiqua"/>
                <w:noProof/>
                <w:szCs w:val="22"/>
              </w:rPr>
              <w:drawing>
                <wp:inline distT="0" distB="0" distL="0" distR="0" wp14:anchorId="1A5117CB" wp14:editId="388FB60E">
                  <wp:extent cx="5543550" cy="1400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- Presidentja JPE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2A" w:rsidRPr="00C540AB" w14:paraId="72DADB31" w14:textId="77777777" w:rsidTr="001F4910">
        <w:trPr>
          <w:trHeight w:val="401"/>
        </w:trPr>
        <w:tc>
          <w:tcPr>
            <w:tcW w:w="8721" w:type="dxa"/>
            <w:vAlign w:val="center"/>
          </w:tcPr>
          <w:p w14:paraId="6871DA91" w14:textId="69938163" w:rsidR="00FA452A" w:rsidRPr="00C540AB" w:rsidRDefault="00FA452A" w:rsidP="004A16BF">
            <w:pPr>
              <w:jc w:val="center"/>
              <w:rPr>
                <w:rFonts w:ascii="Book Antiqua" w:eastAsia="MS Mincho" w:hAnsi="Book Antiqua"/>
              </w:rPr>
            </w:pPr>
          </w:p>
        </w:tc>
      </w:tr>
    </w:tbl>
    <w:p w14:paraId="1C90087D" w14:textId="77777777" w:rsidR="00EA55D2" w:rsidRPr="00C540AB" w:rsidRDefault="00EA55D2" w:rsidP="00EA55D2">
      <w:pPr>
        <w:spacing w:line="276" w:lineRule="auto"/>
        <w:jc w:val="both"/>
        <w:rPr>
          <w:b/>
          <w:caps/>
          <w:color w:val="000000"/>
        </w:rPr>
      </w:pPr>
      <w:r w:rsidRPr="00C540AB">
        <w:rPr>
          <w:b/>
          <w:caps/>
        </w:rPr>
        <w:t xml:space="preserve">THIRRJE PËR NOMINIME NGA OSHC-TË PËR PËRFAQËSUES TË SHOQËRISË CIVILE NË </w:t>
      </w:r>
      <w:r w:rsidR="00347A2D" w:rsidRPr="00C540AB">
        <w:rPr>
          <w:b/>
          <w:caps/>
        </w:rPr>
        <w:t>K</w:t>
      </w:r>
      <w:r w:rsidR="004A751F" w:rsidRPr="00C540AB">
        <w:rPr>
          <w:b/>
          <w:caps/>
        </w:rPr>
        <w:t>Ë</w:t>
      </w:r>
      <w:r w:rsidR="00347A2D" w:rsidRPr="00C540AB">
        <w:rPr>
          <w:b/>
          <w:caps/>
        </w:rPr>
        <w:t>SHILLIN P</w:t>
      </w:r>
      <w:r w:rsidR="004A751F" w:rsidRPr="00C540AB">
        <w:rPr>
          <w:b/>
          <w:caps/>
        </w:rPr>
        <w:t>Ë</w:t>
      </w:r>
      <w:r w:rsidR="00347A2D" w:rsidRPr="00C540AB">
        <w:rPr>
          <w:b/>
          <w:caps/>
        </w:rPr>
        <w:t>R DEMOKRACI DHE T</w:t>
      </w:r>
      <w:r w:rsidR="004A751F" w:rsidRPr="00C540AB">
        <w:rPr>
          <w:b/>
          <w:caps/>
        </w:rPr>
        <w:t>Ë</w:t>
      </w:r>
      <w:r w:rsidR="00347A2D" w:rsidRPr="00C540AB">
        <w:rPr>
          <w:b/>
          <w:caps/>
        </w:rPr>
        <w:t xml:space="preserve"> DREJTA T</w:t>
      </w:r>
      <w:r w:rsidR="004A751F" w:rsidRPr="00C540AB">
        <w:rPr>
          <w:b/>
          <w:caps/>
        </w:rPr>
        <w:t>Ë</w:t>
      </w:r>
      <w:r w:rsidR="00347A2D" w:rsidRPr="00C540AB">
        <w:rPr>
          <w:b/>
          <w:caps/>
        </w:rPr>
        <w:t xml:space="preserve"> NJERIUT </w:t>
      </w:r>
    </w:p>
    <w:p w14:paraId="5CA273E2" w14:textId="77777777" w:rsidR="00B45974" w:rsidRPr="00C540AB" w:rsidRDefault="00B45974" w:rsidP="001F7AC0">
      <w:pPr>
        <w:shd w:val="clear" w:color="auto" w:fill="FFFFFF" w:themeFill="background1"/>
        <w:spacing w:line="276" w:lineRule="auto"/>
        <w:jc w:val="both"/>
        <w:rPr>
          <w:b/>
          <w:caps/>
          <w:color w:val="000000"/>
        </w:rPr>
      </w:pPr>
    </w:p>
    <w:p w14:paraId="5F448216" w14:textId="77777777" w:rsidR="00B45974" w:rsidRPr="00C540AB" w:rsidRDefault="00B45974" w:rsidP="001F7AC0">
      <w:pPr>
        <w:shd w:val="clear" w:color="auto" w:fill="FFFFFF" w:themeFill="background1"/>
        <w:spacing w:line="276" w:lineRule="auto"/>
        <w:jc w:val="both"/>
        <w:rPr>
          <w:b/>
          <w:caps/>
        </w:rPr>
      </w:pPr>
      <w:r w:rsidRPr="00C540AB">
        <w:rPr>
          <w:b/>
          <w:caps/>
          <w:color w:val="000000"/>
        </w:rPr>
        <w:t xml:space="preserve">tHIRRJA </w:t>
      </w:r>
      <w:r w:rsidR="001F7AC0" w:rsidRPr="00C540AB">
        <w:rPr>
          <w:b/>
          <w:caps/>
          <w:color w:val="000000"/>
        </w:rPr>
        <w:t>ë</w:t>
      </w:r>
      <w:r w:rsidRPr="00C540AB">
        <w:rPr>
          <w:b/>
          <w:caps/>
          <w:color w:val="000000"/>
        </w:rPr>
        <w:t>SHT</w:t>
      </w:r>
      <w:r w:rsidR="001F7AC0" w:rsidRPr="00C540AB">
        <w:rPr>
          <w:b/>
          <w:caps/>
          <w:color w:val="000000"/>
        </w:rPr>
        <w:t>ë</w:t>
      </w:r>
      <w:r w:rsidRPr="00C540AB">
        <w:rPr>
          <w:b/>
          <w:caps/>
          <w:color w:val="000000"/>
        </w:rPr>
        <w:t xml:space="preserve"> E HAPUR P</w:t>
      </w:r>
      <w:r w:rsidR="001F7AC0" w:rsidRPr="00C540AB">
        <w:rPr>
          <w:b/>
          <w:caps/>
          <w:color w:val="000000"/>
        </w:rPr>
        <w:t>ë</w:t>
      </w:r>
      <w:r w:rsidRPr="00C540AB">
        <w:rPr>
          <w:b/>
          <w:caps/>
          <w:color w:val="000000"/>
        </w:rPr>
        <w:t xml:space="preserve">R </w:t>
      </w:r>
      <w:r w:rsidR="00347A2D" w:rsidRPr="00C540AB">
        <w:rPr>
          <w:b/>
          <w:caps/>
          <w:color w:val="000000"/>
        </w:rPr>
        <w:t>3</w:t>
      </w:r>
      <w:r w:rsidR="001F7AC0" w:rsidRPr="00C540AB">
        <w:rPr>
          <w:b/>
          <w:caps/>
          <w:color w:val="000000"/>
        </w:rPr>
        <w:t xml:space="preserve"> </w:t>
      </w:r>
      <w:r w:rsidRPr="00C540AB">
        <w:rPr>
          <w:b/>
          <w:caps/>
          <w:color w:val="000000"/>
        </w:rPr>
        <w:t>P</w:t>
      </w:r>
      <w:r w:rsidR="001F7AC0" w:rsidRPr="00C540AB">
        <w:rPr>
          <w:b/>
          <w:caps/>
          <w:color w:val="000000"/>
        </w:rPr>
        <w:t>ë</w:t>
      </w:r>
      <w:r w:rsidRPr="00C540AB">
        <w:rPr>
          <w:b/>
          <w:caps/>
          <w:color w:val="000000"/>
        </w:rPr>
        <w:t>RFAQESUES T</w:t>
      </w:r>
      <w:r w:rsidR="001F7AC0" w:rsidRPr="00C540AB">
        <w:rPr>
          <w:b/>
          <w:caps/>
          <w:color w:val="000000"/>
        </w:rPr>
        <w:t>ë</w:t>
      </w:r>
      <w:r w:rsidRPr="00C540AB">
        <w:rPr>
          <w:b/>
          <w:caps/>
          <w:color w:val="000000"/>
        </w:rPr>
        <w:t xml:space="preserve"> SHOQ</w:t>
      </w:r>
      <w:r w:rsidR="001F7AC0" w:rsidRPr="00C540AB">
        <w:rPr>
          <w:b/>
          <w:caps/>
          <w:color w:val="000000"/>
        </w:rPr>
        <w:t>ë</w:t>
      </w:r>
      <w:r w:rsidRPr="00C540AB">
        <w:rPr>
          <w:b/>
          <w:caps/>
          <w:color w:val="000000"/>
        </w:rPr>
        <w:t>RIS</w:t>
      </w:r>
      <w:r w:rsidR="001F7AC0" w:rsidRPr="00C540AB">
        <w:rPr>
          <w:b/>
          <w:caps/>
          <w:color w:val="000000"/>
        </w:rPr>
        <w:t>ë</w:t>
      </w:r>
      <w:r w:rsidRPr="00C540AB">
        <w:rPr>
          <w:b/>
          <w:caps/>
          <w:color w:val="000000"/>
        </w:rPr>
        <w:t xml:space="preserve"> CIVILE</w:t>
      </w:r>
    </w:p>
    <w:p w14:paraId="623F6FCA" w14:textId="77777777" w:rsidR="00EA55D2" w:rsidRPr="00C540AB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36B08481" w14:textId="4544D43D" w:rsidR="00347A2D" w:rsidRPr="00C540AB" w:rsidRDefault="00347A2D" w:rsidP="002E01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color w:val="000000"/>
          <w:lang w:val="sq-AL"/>
        </w:rPr>
        <w:t>N</w:t>
      </w:r>
      <w:r w:rsidR="002E0163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kuad</w:t>
      </w:r>
      <w:r w:rsidR="002E0163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>r t</w:t>
      </w:r>
      <w:r w:rsidR="002E0163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edicionit t</w:t>
      </w:r>
      <w:r w:rsidR="002E0163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par</w:t>
      </w:r>
      <w:r w:rsidR="002E0163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t</w:t>
      </w:r>
      <w:r w:rsidR="002E0163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Samitit p</w:t>
      </w:r>
      <w:r w:rsidR="002E0163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>r Demokraci t</w:t>
      </w:r>
      <w:r w:rsidR="002E0163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organizuar nga Presidenti i Shteteve të Bashkuara, </w:t>
      </w:r>
      <w:proofErr w:type="spellStart"/>
      <w:r w:rsidRPr="00C540AB">
        <w:rPr>
          <w:color w:val="000000"/>
          <w:lang w:val="sq-AL"/>
        </w:rPr>
        <w:t>Joe</w:t>
      </w:r>
      <w:proofErr w:type="spellEnd"/>
      <w:r w:rsidRPr="00C540AB">
        <w:rPr>
          <w:color w:val="000000"/>
          <w:lang w:val="sq-AL"/>
        </w:rPr>
        <w:t> </w:t>
      </w:r>
      <w:proofErr w:type="spellStart"/>
      <w:r w:rsidRPr="00C540AB">
        <w:rPr>
          <w:color w:val="000000"/>
          <w:lang w:val="sq-AL"/>
        </w:rPr>
        <w:t>Biden</w:t>
      </w:r>
      <w:proofErr w:type="spellEnd"/>
      <w:r w:rsidR="002E0163" w:rsidRPr="00C540AB">
        <w:rPr>
          <w:color w:val="000000"/>
          <w:lang w:val="sq-AL"/>
        </w:rPr>
        <w:t xml:space="preserve">, institucionet e Republikës së Kosovës kanë </w:t>
      </w:r>
      <w:r w:rsidR="00A75335" w:rsidRPr="00C540AB">
        <w:rPr>
          <w:color w:val="000000"/>
          <w:lang w:val="sq-AL"/>
        </w:rPr>
        <w:t xml:space="preserve">marrë </w:t>
      </w:r>
      <w:r w:rsidR="002E0163" w:rsidRPr="00C540AB">
        <w:rPr>
          <w:color w:val="000000"/>
          <w:lang w:val="sq-AL"/>
        </w:rPr>
        <w:t>një serë zotimesh</w:t>
      </w:r>
      <w:r w:rsidR="00A75335" w:rsidRPr="00C540AB">
        <w:rPr>
          <w:color w:val="000000"/>
          <w:lang w:val="sq-AL"/>
        </w:rPr>
        <w:t xml:space="preserve"> drejt avancimit të demokracisë në Kosovë</w:t>
      </w:r>
      <w:r w:rsidR="002E0163" w:rsidRPr="00C540AB">
        <w:rPr>
          <w:color w:val="000000"/>
          <w:lang w:val="sq-AL"/>
        </w:rPr>
        <w:t xml:space="preserve">. </w:t>
      </w:r>
      <w:r w:rsidR="005855E5" w:rsidRPr="00C540AB">
        <w:rPr>
          <w:color w:val="000000"/>
          <w:lang w:val="sq-AL"/>
        </w:rPr>
        <w:t>P</w:t>
      </w:r>
      <w:r w:rsidR="004A751F" w:rsidRPr="00C540AB">
        <w:rPr>
          <w:color w:val="000000"/>
          <w:lang w:val="sq-AL"/>
        </w:rPr>
        <w:t>ë</w:t>
      </w:r>
      <w:r w:rsidR="005855E5" w:rsidRPr="00C540AB">
        <w:rPr>
          <w:color w:val="000000"/>
          <w:lang w:val="sq-AL"/>
        </w:rPr>
        <w:t>rmes k</w:t>
      </w:r>
      <w:r w:rsidR="004A751F" w:rsidRPr="00C540AB">
        <w:rPr>
          <w:color w:val="000000"/>
          <w:lang w:val="sq-AL"/>
        </w:rPr>
        <w:t>ë</w:t>
      </w:r>
      <w:r w:rsidR="005855E5" w:rsidRPr="00C540AB">
        <w:rPr>
          <w:color w:val="000000"/>
          <w:lang w:val="sq-AL"/>
        </w:rPr>
        <w:t>tyre zotimeve, institucionet e vendit jan</w:t>
      </w:r>
      <w:r w:rsidR="004A751F" w:rsidRPr="00C540AB">
        <w:rPr>
          <w:color w:val="000000"/>
          <w:lang w:val="sq-AL"/>
        </w:rPr>
        <w:t>ë</w:t>
      </w:r>
      <w:r w:rsidR="005855E5" w:rsidRPr="00C540AB">
        <w:rPr>
          <w:color w:val="000000"/>
          <w:lang w:val="sq-AL"/>
        </w:rPr>
        <w:t xml:space="preserve"> angazhuar p</w:t>
      </w:r>
      <w:r w:rsidR="004A751F" w:rsidRPr="00C540AB">
        <w:rPr>
          <w:color w:val="000000"/>
          <w:lang w:val="sq-AL"/>
        </w:rPr>
        <w:t>ë</w:t>
      </w:r>
      <w:r w:rsidR="005855E5" w:rsidRPr="00C540AB">
        <w:rPr>
          <w:color w:val="000000"/>
          <w:lang w:val="sq-AL"/>
        </w:rPr>
        <w:t xml:space="preserve">r: </w:t>
      </w:r>
    </w:p>
    <w:p w14:paraId="2CD826D3" w14:textId="77777777" w:rsidR="005855E5" w:rsidRPr="00C540AB" w:rsidRDefault="005855E5" w:rsidP="002E01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7B563DF2" w14:textId="4BC34180" w:rsidR="005855E5" w:rsidRPr="00C540AB" w:rsidRDefault="00445916" w:rsidP="005855E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color w:val="000000"/>
          <w:lang w:val="sq-AL"/>
        </w:rPr>
        <w:t>Luftim të</w:t>
      </w:r>
      <w:r w:rsidR="005855E5" w:rsidRPr="00C540AB">
        <w:rPr>
          <w:color w:val="000000"/>
          <w:lang w:val="sq-AL"/>
        </w:rPr>
        <w:t xml:space="preserve"> korrupsionit</w:t>
      </w:r>
    </w:p>
    <w:p w14:paraId="36937030" w14:textId="1EC67708" w:rsidR="005855E5" w:rsidRPr="00C540AB" w:rsidRDefault="00445916" w:rsidP="005855E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color w:val="000000"/>
          <w:lang w:val="sq-AL"/>
        </w:rPr>
        <w:t>Mbrojtje nga</w:t>
      </w:r>
      <w:r w:rsidR="005855E5" w:rsidRPr="00C540AB">
        <w:rPr>
          <w:color w:val="000000"/>
          <w:lang w:val="sq-AL"/>
        </w:rPr>
        <w:t xml:space="preserve"> autoritarizmi</w:t>
      </w:r>
    </w:p>
    <w:p w14:paraId="5143C444" w14:textId="77984846" w:rsidR="005855E5" w:rsidRPr="00C540AB" w:rsidRDefault="00445916" w:rsidP="005855E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color w:val="000000"/>
          <w:lang w:val="sq-AL"/>
        </w:rPr>
        <w:t>Avancim të</w:t>
      </w:r>
      <w:r w:rsidR="005855E5" w:rsidRPr="00C540AB">
        <w:rPr>
          <w:color w:val="000000"/>
          <w:lang w:val="sq-AL"/>
        </w:rPr>
        <w:t xml:space="preserve"> </w:t>
      </w:r>
      <w:proofErr w:type="spellStart"/>
      <w:r w:rsidR="005855E5" w:rsidRPr="00C540AB">
        <w:rPr>
          <w:color w:val="000000"/>
          <w:lang w:val="sq-AL"/>
        </w:rPr>
        <w:t>t</w:t>
      </w:r>
      <w:r w:rsidR="004A751F" w:rsidRPr="00C540AB">
        <w:rPr>
          <w:color w:val="000000"/>
          <w:lang w:val="sq-AL"/>
        </w:rPr>
        <w:t>ë</w:t>
      </w:r>
      <w:proofErr w:type="spellEnd"/>
      <w:r w:rsidR="005855E5" w:rsidRPr="00C540AB">
        <w:rPr>
          <w:color w:val="000000"/>
          <w:lang w:val="sq-AL"/>
        </w:rPr>
        <w:t xml:space="preserve"> drejtave t</w:t>
      </w:r>
      <w:r w:rsidR="004A751F" w:rsidRPr="00C540AB">
        <w:rPr>
          <w:color w:val="000000"/>
          <w:lang w:val="sq-AL"/>
        </w:rPr>
        <w:t>ë</w:t>
      </w:r>
      <w:r w:rsidR="005855E5" w:rsidRPr="00C540AB">
        <w:rPr>
          <w:color w:val="000000"/>
          <w:lang w:val="sq-AL"/>
        </w:rPr>
        <w:t xml:space="preserve"> njeriut </w:t>
      </w:r>
    </w:p>
    <w:p w14:paraId="2FCD54F2" w14:textId="77777777" w:rsidR="002E0163" w:rsidRPr="00C540AB" w:rsidRDefault="002E0163" w:rsidP="002E01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7340A57F" w14:textId="5AD79FE9" w:rsidR="002E0163" w:rsidRPr="00C540AB" w:rsidRDefault="00A75335" w:rsidP="002E01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color w:val="000000"/>
          <w:lang w:val="sq-AL"/>
        </w:rPr>
        <w:t>M</w:t>
      </w:r>
      <w:r w:rsidR="002E0163" w:rsidRPr="00C540AB">
        <w:rPr>
          <w:color w:val="000000"/>
          <w:lang w:val="sq-AL"/>
        </w:rPr>
        <w:t>e qëllim të koordinimit dhe menaxhimit sa më të suksesshëm të punës në drejtim të përmbushjes së zotimeve,</w:t>
      </w:r>
      <w:r w:rsidRPr="00C540AB">
        <w:rPr>
          <w:color w:val="000000"/>
          <w:lang w:val="sq-AL"/>
        </w:rPr>
        <w:t xml:space="preserve"> Presidentja Vjosa Osmani</w:t>
      </w:r>
      <w:r w:rsidR="002E0163" w:rsidRPr="00C540AB">
        <w:rPr>
          <w:color w:val="000000"/>
          <w:lang w:val="sq-AL"/>
        </w:rPr>
        <w:t xml:space="preserve"> ka iniciuar themelimin e K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shillit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 Demokraci dhe 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Drejta 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Njeriut. K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shilli do 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luaj rolin e mekanizmit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rgjegj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s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 udh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heqjen dhe garantimin e mbar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vajtjes s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pun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s s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gjitha institucioneve 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cilat jan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drejtp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rdrejt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rgjegj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se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rmbushjen e zotimeve 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prezantuara n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Samitin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 Demokraci.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 m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tep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r, K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shilli do 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jet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rgjegj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s p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r t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garantuar monitorimin, transparenc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n, dhe llogaridh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>nie</w:t>
      </w:r>
      <w:r w:rsidR="001F4910" w:rsidRPr="00C540AB">
        <w:rPr>
          <w:color w:val="000000"/>
          <w:lang w:val="sq-AL"/>
        </w:rPr>
        <w:t>n</w:t>
      </w:r>
      <w:r w:rsidR="002E0163" w:rsidRPr="00C540AB">
        <w:rPr>
          <w:color w:val="000000"/>
          <w:lang w:val="sq-AL"/>
        </w:rPr>
        <w:t xml:space="preserve"> n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 lidhje me </w:t>
      </w:r>
      <w:r w:rsidRPr="00C540AB">
        <w:rPr>
          <w:color w:val="000000"/>
          <w:lang w:val="sq-AL"/>
        </w:rPr>
        <w:t>përmbushjen</w:t>
      </w:r>
      <w:r w:rsidR="002E0163" w:rsidRPr="00C540AB">
        <w:rPr>
          <w:color w:val="000000"/>
          <w:lang w:val="sq-AL"/>
        </w:rPr>
        <w:t xml:space="preserve"> e k</w:t>
      </w:r>
      <w:r w:rsidR="005855E5" w:rsidRPr="00C540AB">
        <w:rPr>
          <w:color w:val="000000"/>
          <w:lang w:val="sq-AL"/>
        </w:rPr>
        <w:t>ë</w:t>
      </w:r>
      <w:r w:rsidR="002E0163" w:rsidRPr="00C540AB">
        <w:rPr>
          <w:color w:val="000000"/>
          <w:lang w:val="sq-AL"/>
        </w:rPr>
        <w:t xml:space="preserve">tyre zotimeve. </w:t>
      </w:r>
    </w:p>
    <w:p w14:paraId="1219F452" w14:textId="77777777" w:rsidR="005855E5" w:rsidRPr="00C540AB" w:rsidRDefault="005855E5" w:rsidP="002E01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08BEB8F2" w14:textId="6283A818" w:rsidR="005855E5" w:rsidRPr="00C540AB" w:rsidRDefault="005855E5" w:rsidP="002E01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color w:val="000000"/>
          <w:lang w:val="sq-AL"/>
        </w:rPr>
        <w:t>Në këtë kontekst, përveç përfaqësuesve të institucioneve relevante dhe përgjegjëse për zbatimin e zotimeve, të udhëhequr nga Presidentja e Republikës së Kosovës, është shumë e rëndësish</w:t>
      </w:r>
      <w:r w:rsidR="001F4910" w:rsidRPr="00C540AB">
        <w:rPr>
          <w:color w:val="000000"/>
          <w:lang w:val="sq-AL"/>
        </w:rPr>
        <w:t>me të sigurohet edhe pjesëmarrja</w:t>
      </w:r>
      <w:r w:rsidRPr="00C540AB">
        <w:rPr>
          <w:color w:val="000000"/>
          <w:lang w:val="sq-AL"/>
        </w:rPr>
        <w:t xml:space="preserve"> e përfaqësuesve të shoqërisë civile.</w:t>
      </w:r>
      <w:r w:rsidR="00A75335" w:rsidRPr="00C540AB">
        <w:rPr>
          <w:color w:val="000000"/>
          <w:lang w:val="sq-AL"/>
        </w:rPr>
        <w:t xml:space="preserve"> </w:t>
      </w:r>
    </w:p>
    <w:p w14:paraId="17C9D683" w14:textId="77777777" w:rsidR="005855E5" w:rsidRPr="00C540AB" w:rsidRDefault="005855E5" w:rsidP="002E01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353714B7" w14:textId="21A62E06" w:rsidR="00EA55D2" w:rsidRDefault="005855E5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  <w:r w:rsidRPr="00C540AB">
        <w:rPr>
          <w:color w:val="000000"/>
          <w:lang w:val="sq-AL"/>
        </w:rPr>
        <w:t>Duke konsideruar</w:t>
      </w:r>
      <w:r w:rsidR="00EA55D2" w:rsidRPr="00C540AB">
        <w:rPr>
          <w:color w:val="000000"/>
          <w:lang w:val="sq-AL"/>
        </w:rPr>
        <w:t xml:space="preserve"> rëndësinë e </w:t>
      </w:r>
      <w:r w:rsidR="001F4910" w:rsidRPr="00C540AB">
        <w:rPr>
          <w:color w:val="000000"/>
          <w:lang w:val="sq-AL"/>
        </w:rPr>
        <w:t>p</w:t>
      </w:r>
      <w:r w:rsidR="00657D95" w:rsidRPr="00C540AB">
        <w:rPr>
          <w:color w:val="000000"/>
          <w:lang w:val="sq-AL"/>
        </w:rPr>
        <w:t>ë</w:t>
      </w:r>
      <w:r w:rsidR="001F4910" w:rsidRPr="00C540AB">
        <w:rPr>
          <w:color w:val="000000"/>
          <w:lang w:val="sq-AL"/>
        </w:rPr>
        <w:t>rmbushjes s</w:t>
      </w:r>
      <w:r w:rsidR="00657D95" w:rsidRPr="00C540AB">
        <w:rPr>
          <w:color w:val="000000"/>
          <w:lang w:val="sq-AL"/>
        </w:rPr>
        <w:t>ë</w:t>
      </w:r>
      <w:r w:rsidR="001F4910" w:rsidRPr="00C540AB">
        <w:rPr>
          <w:color w:val="000000"/>
          <w:lang w:val="sq-AL"/>
        </w:rPr>
        <w:t xml:space="preserve"> k</w:t>
      </w:r>
      <w:r w:rsidR="00657D95" w:rsidRPr="00C540AB">
        <w:rPr>
          <w:color w:val="000000"/>
          <w:lang w:val="sq-AL"/>
        </w:rPr>
        <w:t>ë</w:t>
      </w:r>
      <w:r w:rsidR="001F4910" w:rsidRPr="00C540AB">
        <w:rPr>
          <w:color w:val="000000"/>
          <w:lang w:val="sq-AL"/>
        </w:rPr>
        <w:t>tyre zotimeve p</w:t>
      </w:r>
      <w:r w:rsidR="00657D95" w:rsidRPr="00C540AB">
        <w:rPr>
          <w:color w:val="000000"/>
          <w:lang w:val="sq-AL"/>
        </w:rPr>
        <w:t>ë</w:t>
      </w:r>
      <w:r w:rsidR="001F4910" w:rsidRPr="00C540AB">
        <w:rPr>
          <w:color w:val="000000"/>
          <w:lang w:val="sq-AL"/>
        </w:rPr>
        <w:t>r avancimin e demokracis</w:t>
      </w:r>
      <w:r w:rsidR="00657D95" w:rsidRPr="00C540AB">
        <w:rPr>
          <w:color w:val="000000"/>
          <w:lang w:val="sq-AL"/>
        </w:rPr>
        <w:t>ë</w:t>
      </w:r>
      <w:r w:rsidR="001F4910" w:rsidRPr="00C540AB">
        <w:rPr>
          <w:color w:val="000000"/>
          <w:lang w:val="sq-AL"/>
        </w:rPr>
        <w:t xml:space="preserve"> n</w:t>
      </w:r>
      <w:r w:rsidR="00657D95" w:rsidRPr="00C540AB">
        <w:rPr>
          <w:color w:val="000000"/>
          <w:lang w:val="sq-AL"/>
        </w:rPr>
        <w:t>ë</w:t>
      </w:r>
      <w:r w:rsidR="001F4910" w:rsidRPr="00C540AB">
        <w:rPr>
          <w:color w:val="000000"/>
          <w:lang w:val="sq-AL"/>
        </w:rPr>
        <w:t xml:space="preserve"> vend dhe duke synuar gjithnj</w:t>
      </w:r>
      <w:r w:rsidR="00657D95" w:rsidRPr="00C540AB">
        <w:rPr>
          <w:color w:val="000000"/>
          <w:lang w:val="sq-AL"/>
        </w:rPr>
        <w:t>ë</w:t>
      </w:r>
      <w:r w:rsidR="001F4910" w:rsidRPr="00C540AB">
        <w:rPr>
          <w:color w:val="000000"/>
          <w:lang w:val="sq-AL"/>
        </w:rPr>
        <w:t xml:space="preserve"> </w:t>
      </w:r>
      <w:proofErr w:type="spellStart"/>
      <w:r w:rsidR="001F4910" w:rsidRPr="00C540AB">
        <w:rPr>
          <w:color w:val="000000"/>
          <w:lang w:val="sq-AL"/>
        </w:rPr>
        <w:t>gjithëpërfshirjen</w:t>
      </w:r>
      <w:proofErr w:type="spellEnd"/>
      <w:r w:rsidR="00A75335" w:rsidRPr="00C540AB">
        <w:rPr>
          <w:color w:val="000000"/>
          <w:lang w:val="sq-AL"/>
        </w:rPr>
        <w:t>,</w:t>
      </w:r>
      <w:r w:rsidR="00EA55D2" w:rsidRPr="00C540AB">
        <w:rPr>
          <w:color w:val="000000"/>
          <w:lang w:val="sq-AL"/>
        </w:rPr>
        <w:t xml:space="preserve"> </w:t>
      </w:r>
      <w:r w:rsidR="00A75335" w:rsidRPr="00C540AB">
        <w:rPr>
          <w:color w:val="000000"/>
          <w:lang w:val="sq-AL"/>
        </w:rPr>
        <w:t>përfshirja e organizatave të shoqërisë civile të niv</w:t>
      </w:r>
      <w:r w:rsidR="00445916" w:rsidRPr="00C540AB">
        <w:rPr>
          <w:color w:val="000000"/>
          <w:lang w:val="sq-AL"/>
        </w:rPr>
        <w:t>elit qendror dhe lokal në Këshill</w:t>
      </w:r>
      <w:r w:rsidR="00A75335" w:rsidRPr="00C540AB">
        <w:rPr>
          <w:color w:val="000000"/>
          <w:lang w:val="sq-AL"/>
        </w:rPr>
        <w:t xml:space="preserve"> </w:t>
      </w:r>
      <w:r w:rsidR="00EA55D2" w:rsidRPr="00C540AB">
        <w:rPr>
          <w:color w:val="000000"/>
          <w:lang w:val="sq-AL"/>
        </w:rPr>
        <w:t>është e domosdoshme dhe luan një rol kyç</w:t>
      </w:r>
      <w:r w:rsidR="001F4910" w:rsidRPr="00C540AB">
        <w:rPr>
          <w:color w:val="000000"/>
          <w:lang w:val="sq-AL"/>
        </w:rPr>
        <w:t xml:space="preserve"> dre</w:t>
      </w:r>
      <w:r w:rsidR="00445916" w:rsidRPr="00C540AB">
        <w:rPr>
          <w:color w:val="000000"/>
          <w:lang w:val="sq-AL"/>
        </w:rPr>
        <w:t>jt garantimit të funksionimit të mirëfilltë të Këshillit</w:t>
      </w:r>
      <w:r w:rsidR="00EA55D2" w:rsidRPr="00C540AB">
        <w:rPr>
          <w:color w:val="000000"/>
          <w:lang w:val="sq-AL"/>
        </w:rPr>
        <w:t xml:space="preserve">. Për këtë </w:t>
      </w:r>
      <w:r w:rsidR="00EA55D2" w:rsidRPr="00C540AB">
        <w:rPr>
          <w:lang w:val="sq-AL"/>
        </w:rPr>
        <w:t xml:space="preserve">Sekretariati i </w:t>
      </w:r>
      <w:proofErr w:type="spellStart"/>
      <w:r w:rsidR="00EA55D2" w:rsidRPr="00C540AB">
        <w:rPr>
          <w:lang w:val="sq-AL"/>
        </w:rPr>
        <w:t>CiviKos</w:t>
      </w:r>
      <w:proofErr w:type="spellEnd"/>
      <w:r w:rsidR="00EA55D2" w:rsidRPr="00C540AB">
        <w:rPr>
          <w:lang w:val="sq-AL"/>
        </w:rPr>
        <w:t xml:space="preserve"> do të lehtësoj</w:t>
      </w:r>
      <w:r w:rsidR="00A75335" w:rsidRPr="00C540AB">
        <w:rPr>
          <w:lang w:val="sq-AL"/>
        </w:rPr>
        <w:t>ë</w:t>
      </w:r>
      <w:r w:rsidR="00EA55D2" w:rsidRPr="00C540AB">
        <w:rPr>
          <w:lang w:val="sq-AL"/>
        </w:rPr>
        <w:t xml:space="preserve"> procedurat e përzgjedhjes së organizatave dhe individëve sipas Rregullores së Punës të </w:t>
      </w:r>
      <w:proofErr w:type="spellStart"/>
      <w:r w:rsidR="00EA55D2" w:rsidRPr="00C540AB">
        <w:rPr>
          <w:lang w:val="sq-AL"/>
        </w:rPr>
        <w:t>CiviKos</w:t>
      </w:r>
      <w:proofErr w:type="spellEnd"/>
      <w:r w:rsidR="00A75335" w:rsidRPr="00C540AB">
        <w:rPr>
          <w:lang w:val="sq-AL"/>
        </w:rPr>
        <w:t>, në p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>rputhje me kriteret e p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>rcaktuara m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 xml:space="preserve"> posht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>.</w:t>
      </w:r>
    </w:p>
    <w:p w14:paraId="6FD4892B" w14:textId="77777777" w:rsidR="001D0563" w:rsidRPr="00C540AB" w:rsidRDefault="001D0563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</w:p>
    <w:p w14:paraId="6F618985" w14:textId="66465D49" w:rsidR="00657D95" w:rsidRPr="00C540AB" w:rsidRDefault="00C540AB" w:rsidP="00657D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color w:val="000000"/>
          <w:lang w:val="sq-AL"/>
        </w:rPr>
        <w:lastRenderedPageBreak/>
        <w:t>Vlen</w:t>
      </w:r>
      <w:r w:rsidR="00657D95" w:rsidRPr="00C540AB">
        <w:rPr>
          <w:color w:val="000000"/>
          <w:lang w:val="sq-AL"/>
        </w:rPr>
        <w:t xml:space="preserve"> të theksohet se pjesëmarrja e përfaqësuesve të shoqërisë civile parashihet në të dy nivelet e punës së këtij Këshilli – në nivelin e lartë dhe në grupet punuese e tematike. Përmes kësaj thirrje do të bëhet vetëm përzgjedhja e tre</w:t>
      </w:r>
      <w:r w:rsidR="001D0563">
        <w:rPr>
          <w:color w:val="000000"/>
          <w:lang w:val="sq-AL"/>
        </w:rPr>
        <w:t xml:space="preserve"> (3)</w:t>
      </w:r>
      <w:r w:rsidR="00657D95" w:rsidRPr="00C540AB">
        <w:rPr>
          <w:color w:val="000000"/>
          <w:lang w:val="sq-AL"/>
        </w:rPr>
        <w:t xml:space="preserve"> përfaqësueseve të shoqërisë civile që do të jenë anëtarë të rregullt të Këshillit. Informacioni mbi përzgjedhjen e anëtarëve që do të jenë pjesë e grupeve punuese do të komunikohet drejtpërdrejt nga Këshilli për Demokraci dhe të Drejtat të Njeriut në muajt në vijim.</w:t>
      </w:r>
    </w:p>
    <w:p w14:paraId="535B448C" w14:textId="77777777" w:rsidR="00657D95" w:rsidRPr="00C540AB" w:rsidRDefault="00657D95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</w:p>
    <w:p w14:paraId="4FE22BD1" w14:textId="77777777" w:rsidR="00EA55D2" w:rsidRPr="00C540AB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  <w:r w:rsidRPr="00C540AB">
        <w:rPr>
          <w:b/>
          <w:lang w:val="sq-AL"/>
        </w:rPr>
        <w:t xml:space="preserve">Kriteret </w:t>
      </w:r>
    </w:p>
    <w:p w14:paraId="32B7C765" w14:textId="77777777" w:rsidR="00EA55D2" w:rsidRPr="00C540AB" w:rsidRDefault="00EA55D2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sq-AL"/>
        </w:rPr>
      </w:pPr>
    </w:p>
    <w:p w14:paraId="4F6938B2" w14:textId="13848222" w:rsidR="005855E5" w:rsidRPr="00C540AB" w:rsidRDefault="005855E5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  <w:r w:rsidRPr="00C540AB">
        <w:rPr>
          <w:lang w:val="sq-AL"/>
        </w:rPr>
        <w:t>P</w:t>
      </w:r>
      <w:r w:rsidR="004A751F" w:rsidRPr="00C540AB">
        <w:rPr>
          <w:lang w:val="sq-AL"/>
        </w:rPr>
        <w:t>ë</w:t>
      </w:r>
      <w:r w:rsidRPr="00C540AB">
        <w:rPr>
          <w:lang w:val="sq-AL"/>
        </w:rPr>
        <w:t>rmes k</w:t>
      </w:r>
      <w:r w:rsidR="004A751F" w:rsidRPr="00C540AB">
        <w:rPr>
          <w:lang w:val="sq-AL"/>
        </w:rPr>
        <w:t>ë</w:t>
      </w:r>
      <w:r w:rsidRPr="00C540AB">
        <w:rPr>
          <w:lang w:val="sq-AL"/>
        </w:rPr>
        <w:t>tij procesi</w:t>
      </w:r>
      <w:r w:rsidR="00A75335" w:rsidRPr="00C540AB">
        <w:rPr>
          <w:lang w:val="sq-AL"/>
        </w:rPr>
        <w:t xml:space="preserve"> t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 xml:space="preserve"> hapur dhe </w:t>
      </w:r>
      <w:r w:rsidR="001F4910" w:rsidRPr="00C540AB">
        <w:rPr>
          <w:lang w:val="sq-AL"/>
        </w:rPr>
        <w:t>gjithëpërfshirës</w:t>
      </w:r>
      <w:r w:rsidRPr="00C540AB">
        <w:rPr>
          <w:lang w:val="sq-AL"/>
        </w:rPr>
        <w:t>, do t</w:t>
      </w:r>
      <w:r w:rsidR="004A751F" w:rsidRPr="00C540AB">
        <w:rPr>
          <w:lang w:val="sq-AL"/>
        </w:rPr>
        <w:t>ë</w:t>
      </w:r>
      <w:r w:rsidRPr="00C540AB">
        <w:rPr>
          <w:lang w:val="sq-AL"/>
        </w:rPr>
        <w:t xml:space="preserve"> </w:t>
      </w:r>
      <w:r w:rsidR="001F4910" w:rsidRPr="00C540AB">
        <w:rPr>
          <w:lang w:val="sq-AL"/>
        </w:rPr>
        <w:t>përzgjidhen</w:t>
      </w:r>
      <w:r w:rsidR="004A751F" w:rsidRPr="00C540AB">
        <w:rPr>
          <w:lang w:val="sq-AL"/>
        </w:rPr>
        <w:t xml:space="preserve"> </w:t>
      </w:r>
      <w:r w:rsidR="001D0563">
        <w:rPr>
          <w:lang w:val="sq-AL"/>
        </w:rPr>
        <w:t>tre (</w:t>
      </w:r>
      <w:r w:rsidR="004A751F" w:rsidRPr="00C540AB">
        <w:rPr>
          <w:lang w:val="sq-AL"/>
        </w:rPr>
        <w:t>3</w:t>
      </w:r>
      <w:r w:rsidR="001D0563">
        <w:rPr>
          <w:lang w:val="sq-AL"/>
        </w:rPr>
        <w:t>)</w:t>
      </w:r>
      <w:r w:rsidR="004A751F" w:rsidRPr="00C540AB">
        <w:rPr>
          <w:lang w:val="sq-AL"/>
        </w:rPr>
        <w:t xml:space="preserve"> </w:t>
      </w:r>
      <w:r w:rsidR="00A75335" w:rsidRPr="00C540AB">
        <w:rPr>
          <w:lang w:val="sq-AL"/>
        </w:rPr>
        <w:t>persona, t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 xml:space="preserve"> cil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>t do t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 xml:space="preserve"> sh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>rbejn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 xml:space="preserve"> si </w:t>
      </w:r>
      <w:r w:rsidR="004A751F" w:rsidRPr="00C540AB">
        <w:rPr>
          <w:lang w:val="sq-AL"/>
        </w:rPr>
        <w:t>përfaqësues të shoqërisë civile</w:t>
      </w:r>
      <w:r w:rsidR="00A75335" w:rsidRPr="00C540AB">
        <w:rPr>
          <w:lang w:val="sq-AL"/>
        </w:rPr>
        <w:t xml:space="preserve"> n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 xml:space="preserve"> K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>shillin për Demokraci dhe të Drejta të Njeriut. Secili p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>rfaq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>sues i p</w:t>
      </w:r>
      <w:r w:rsidR="0066610F" w:rsidRPr="00C540AB">
        <w:rPr>
          <w:lang w:val="sq-AL"/>
        </w:rPr>
        <w:t>ë</w:t>
      </w:r>
      <w:r w:rsidR="00A75335" w:rsidRPr="00C540AB">
        <w:rPr>
          <w:lang w:val="sq-AL"/>
        </w:rPr>
        <w:t xml:space="preserve">rzgjedhur </w:t>
      </w:r>
      <w:r w:rsidR="004A751F" w:rsidRPr="00C540AB">
        <w:rPr>
          <w:lang w:val="sq-AL"/>
        </w:rPr>
        <w:t>do të jetë përgjeg</w:t>
      </w:r>
      <w:r w:rsidR="001D0563">
        <w:rPr>
          <w:lang w:val="sq-AL"/>
        </w:rPr>
        <w:t>jës për angazhim dhe kontribut</w:t>
      </w:r>
      <w:r w:rsidR="004A751F" w:rsidRPr="00C540AB">
        <w:rPr>
          <w:lang w:val="sq-AL"/>
        </w:rPr>
        <w:t xml:space="preserve"> në njër</w:t>
      </w:r>
      <w:r w:rsidR="00A75335" w:rsidRPr="00C540AB">
        <w:rPr>
          <w:lang w:val="sq-AL"/>
        </w:rPr>
        <w:t>ë</w:t>
      </w:r>
      <w:r w:rsidR="004A751F" w:rsidRPr="00C540AB">
        <w:rPr>
          <w:lang w:val="sq-AL"/>
        </w:rPr>
        <w:t xml:space="preserve">n prej </w:t>
      </w:r>
      <w:r w:rsidR="001F4910" w:rsidRPr="00C540AB">
        <w:rPr>
          <w:lang w:val="sq-AL"/>
        </w:rPr>
        <w:t>3</w:t>
      </w:r>
      <w:r w:rsidR="004A751F" w:rsidRPr="00C540AB">
        <w:rPr>
          <w:lang w:val="sq-AL"/>
        </w:rPr>
        <w:t xml:space="preserve"> objektivave kryesore që ndërlidhen me zotimet e Republikës së Kosovës në kuadër të Samitit për Demokraci.</w:t>
      </w:r>
    </w:p>
    <w:p w14:paraId="12B0D7B0" w14:textId="77777777" w:rsidR="004A751F" w:rsidRPr="00C540AB" w:rsidRDefault="004A751F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</w:p>
    <w:p w14:paraId="254F384E" w14:textId="77777777" w:rsidR="004A751F" w:rsidRPr="00C540AB" w:rsidRDefault="004A751F" w:rsidP="004A751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lang w:val="sq-AL"/>
        </w:rPr>
        <w:t xml:space="preserve">Përfaqësuesi i OJQ-ve </w:t>
      </w:r>
      <w:r w:rsidRPr="00C540AB">
        <w:rPr>
          <w:b/>
          <w:lang w:val="sq-AL"/>
        </w:rPr>
        <w:t>në fushën e luftimit të korrupsionit</w:t>
      </w:r>
      <w:r w:rsidRPr="00C540AB">
        <w:rPr>
          <w:lang w:val="sq-AL"/>
        </w:rPr>
        <w:t xml:space="preserve"> duhet të vijë nga një organizatë e cila është:</w:t>
      </w:r>
    </w:p>
    <w:p w14:paraId="6B2FD91B" w14:textId="77777777" w:rsidR="004A751F" w:rsidRPr="00C540AB" w:rsidRDefault="004A751F" w:rsidP="00EA55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sq-AL"/>
        </w:rPr>
      </w:pPr>
    </w:p>
    <w:p w14:paraId="25A8D9AB" w14:textId="54BC502F" w:rsidR="004A751F" w:rsidRPr="00C540AB" w:rsidRDefault="004A751F" w:rsidP="004A751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më shumë se shtatë</w:t>
      </w:r>
      <w:r w:rsidR="001D0563">
        <w:rPr>
          <w:color w:val="000000"/>
          <w:lang w:val="sq-AL"/>
        </w:rPr>
        <w:t xml:space="preserve"> (7)</w:t>
      </w:r>
      <w:r w:rsidR="00EA55D2" w:rsidRPr="00C540AB">
        <w:rPr>
          <w:color w:val="000000"/>
          <w:lang w:val="sq-AL"/>
        </w:rPr>
        <w:t xml:space="preserve"> vite në sektorin e shoqërisë civile;</w:t>
      </w:r>
      <w:r w:rsidR="00D972A0" w:rsidRPr="00C540AB">
        <w:rPr>
          <w:color w:val="000000"/>
          <w:lang w:val="sq-AL"/>
        </w:rPr>
        <w:t xml:space="preserve"> dhe</w:t>
      </w:r>
      <w:r w:rsidR="00445916" w:rsidRPr="00C540AB">
        <w:rPr>
          <w:color w:val="000000"/>
          <w:lang w:val="sq-AL"/>
        </w:rPr>
        <w:t xml:space="preserve"> ka aktivitet të dëshmuar në të paktën dy</w:t>
      </w:r>
      <w:r w:rsidR="00CD05DF">
        <w:rPr>
          <w:color w:val="000000"/>
          <w:lang w:val="sq-AL"/>
        </w:rPr>
        <w:t xml:space="preserve"> (2)</w:t>
      </w:r>
      <w:r w:rsidR="00445916" w:rsidRPr="00C540AB">
        <w:rPr>
          <w:color w:val="000000"/>
          <w:lang w:val="sq-AL"/>
        </w:rPr>
        <w:t xml:space="preserve"> nga fushat në vijim:</w:t>
      </w:r>
    </w:p>
    <w:p w14:paraId="59B34E82" w14:textId="7801F3A1" w:rsidR="004A751F" w:rsidRPr="00C540AB" w:rsidRDefault="00EA55D2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në fushën kundër korrupsion</w:t>
      </w:r>
      <w:r w:rsidR="00A75335" w:rsidRPr="00C540AB">
        <w:rPr>
          <w:color w:val="000000"/>
          <w:lang w:val="sq-AL"/>
        </w:rPr>
        <w:t>it</w:t>
      </w:r>
      <w:r w:rsidR="00D972A0" w:rsidRPr="00C540AB">
        <w:rPr>
          <w:color w:val="000000"/>
          <w:lang w:val="sq-AL"/>
        </w:rPr>
        <w:t xml:space="preserve">; </w:t>
      </w:r>
    </w:p>
    <w:p w14:paraId="4ED7C5D0" w14:textId="7DEC6A3A" w:rsidR="004A751F" w:rsidRPr="00C540AB" w:rsidRDefault="00EA55D2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në fushën e promovimit të transparencës institucionale</w:t>
      </w:r>
      <w:r w:rsidR="00D972A0" w:rsidRPr="00C540AB">
        <w:rPr>
          <w:color w:val="000000"/>
          <w:lang w:val="sq-AL"/>
        </w:rPr>
        <w:t>;</w:t>
      </w:r>
    </w:p>
    <w:p w14:paraId="46CCAEAE" w14:textId="26A1B2E4" w:rsidR="004A751F" w:rsidRPr="00C540AB" w:rsidRDefault="00EA55D2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në fushën e llogaridh</w:t>
      </w:r>
      <w:r w:rsidR="004A751F" w:rsidRPr="00C540AB">
        <w:rPr>
          <w:color w:val="000000"/>
          <w:lang w:val="sq-AL"/>
        </w:rPr>
        <w:t>ënies së institucioneve publik</w:t>
      </w:r>
      <w:r w:rsidR="00D972A0" w:rsidRPr="00C540AB">
        <w:rPr>
          <w:color w:val="000000"/>
          <w:lang w:val="sq-AL"/>
        </w:rPr>
        <w:t xml:space="preserve">e; </w:t>
      </w:r>
    </w:p>
    <w:p w14:paraId="35561530" w14:textId="42EB4B06" w:rsidR="00EA55D2" w:rsidRPr="00C540AB" w:rsidRDefault="004A751F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</w:t>
      </w:r>
      <w:r w:rsidR="00EA55D2" w:rsidRPr="00C540AB">
        <w:rPr>
          <w:color w:val="000000"/>
          <w:lang w:val="sq-AL"/>
        </w:rPr>
        <w:t>ktive në fushën e promovimit të pjesëmarrjes</w:t>
      </w:r>
      <w:r w:rsidRPr="00C540AB">
        <w:rPr>
          <w:color w:val="000000"/>
          <w:lang w:val="sq-AL"/>
        </w:rPr>
        <w:t xml:space="preserve"> së </w:t>
      </w:r>
      <w:r w:rsidR="00D972A0" w:rsidRPr="00C540AB">
        <w:rPr>
          <w:color w:val="000000"/>
          <w:lang w:val="sq-AL"/>
        </w:rPr>
        <w:t>qytetarëve</w:t>
      </w:r>
      <w:r w:rsidRPr="00C540AB">
        <w:rPr>
          <w:color w:val="000000"/>
          <w:lang w:val="sq-AL"/>
        </w:rPr>
        <w:t xml:space="preserve"> në vendimmarrje</w:t>
      </w:r>
      <w:r w:rsidR="00D972A0" w:rsidRPr="00C540AB">
        <w:rPr>
          <w:color w:val="000000"/>
          <w:lang w:val="sq-AL"/>
        </w:rPr>
        <w:t xml:space="preserve">; </w:t>
      </w:r>
    </w:p>
    <w:p w14:paraId="05272550" w14:textId="77777777" w:rsidR="004A751F" w:rsidRPr="00C540AB" w:rsidRDefault="004A751F" w:rsidP="004A751F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</w:p>
    <w:p w14:paraId="719DE108" w14:textId="5E0ECCCB" w:rsidR="002032FA" w:rsidRPr="00C540AB" w:rsidRDefault="002032FA" w:rsidP="002032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C540AB">
        <w:rPr>
          <w:lang w:val="sq-AL"/>
        </w:rPr>
        <w:t xml:space="preserve">Përfaqësuesi i OJQ-ve </w:t>
      </w:r>
      <w:r w:rsidRPr="00C540AB">
        <w:rPr>
          <w:b/>
          <w:lang w:val="sq-AL"/>
        </w:rPr>
        <w:t xml:space="preserve">në fushën </w:t>
      </w:r>
      <w:r w:rsidR="001D0563">
        <w:rPr>
          <w:b/>
          <w:lang w:val="sq-AL"/>
        </w:rPr>
        <w:t xml:space="preserve">e </w:t>
      </w:r>
      <w:r w:rsidRPr="00C540AB">
        <w:rPr>
          <w:b/>
          <w:lang w:val="sq-AL"/>
        </w:rPr>
        <w:t>mbrojtjes nga autoritarizmi</w:t>
      </w:r>
      <w:r w:rsidRPr="00C540AB">
        <w:rPr>
          <w:lang w:val="sq-AL"/>
        </w:rPr>
        <w:t xml:space="preserve"> duhet të vijë nga një organizatë e cila është:</w:t>
      </w:r>
    </w:p>
    <w:p w14:paraId="7C93D797" w14:textId="77777777" w:rsidR="002032FA" w:rsidRPr="00C540AB" w:rsidRDefault="002032FA" w:rsidP="002032FA">
      <w:pPr>
        <w:pStyle w:val="NormalWeb"/>
        <w:shd w:val="clear" w:color="auto" w:fill="FFFFFF"/>
        <w:spacing w:before="0" w:beforeAutospacing="0" w:after="0" w:afterAutospacing="0" w:line="276" w:lineRule="auto"/>
        <w:ind w:left="780"/>
        <w:jc w:val="both"/>
        <w:rPr>
          <w:color w:val="000000"/>
          <w:lang w:val="sq-AL"/>
        </w:rPr>
      </w:pPr>
    </w:p>
    <w:p w14:paraId="3BCB7EE3" w14:textId="2C688DC7" w:rsidR="002032FA" w:rsidRPr="00C540AB" w:rsidRDefault="002032FA" w:rsidP="002032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më shumë se shtatë</w:t>
      </w:r>
      <w:r w:rsidR="001D0563">
        <w:rPr>
          <w:color w:val="000000"/>
          <w:lang w:val="sq-AL"/>
        </w:rPr>
        <w:t xml:space="preserve"> (7)</w:t>
      </w:r>
      <w:r w:rsidRPr="00C540AB">
        <w:rPr>
          <w:color w:val="000000"/>
          <w:lang w:val="sq-AL"/>
        </w:rPr>
        <w:t xml:space="preserve"> vite në sektorin e shoqërisë civile; dhe</w:t>
      </w:r>
      <w:r w:rsidR="00CE5540" w:rsidRPr="00C540AB">
        <w:rPr>
          <w:color w:val="000000"/>
          <w:lang w:val="sq-AL"/>
        </w:rPr>
        <w:t xml:space="preserve"> </w:t>
      </w:r>
      <w:r w:rsidR="004756DD" w:rsidRPr="00C540AB">
        <w:rPr>
          <w:color w:val="000000"/>
          <w:lang w:val="sq-AL"/>
        </w:rPr>
        <w:t>ka aktivitet t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 xml:space="preserve"> d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>shmuar n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 xml:space="preserve"> t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 xml:space="preserve"> pakt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>n dy</w:t>
      </w:r>
      <w:r w:rsidR="00CD05DF">
        <w:rPr>
          <w:color w:val="000000"/>
          <w:lang w:val="sq-AL"/>
        </w:rPr>
        <w:t xml:space="preserve"> (2)</w:t>
      </w:r>
      <w:r w:rsidR="004756DD" w:rsidRPr="00C540AB">
        <w:rPr>
          <w:color w:val="000000"/>
          <w:lang w:val="sq-AL"/>
        </w:rPr>
        <w:t xml:space="preserve"> nga fushat n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 xml:space="preserve"> vijim</w:t>
      </w:r>
      <w:r w:rsidR="001F4910" w:rsidRPr="00C540AB">
        <w:rPr>
          <w:color w:val="000000"/>
          <w:lang w:val="sq-AL"/>
        </w:rPr>
        <w:t>:</w:t>
      </w:r>
    </w:p>
    <w:p w14:paraId="08CF95EC" w14:textId="63C4B92A" w:rsidR="002032FA" w:rsidRPr="00C540AB" w:rsidRDefault="002032FA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në fushën e liris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s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zgjedhës dhe monitorimit t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mbar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>vajtjes s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procesit t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zgjedhjeve n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Kosov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; </w:t>
      </w:r>
    </w:p>
    <w:p w14:paraId="1EB72ED7" w14:textId="6A0420BE" w:rsidR="002032FA" w:rsidRPr="00C540AB" w:rsidRDefault="002032FA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në fushën e promovimit të liris</w:t>
      </w:r>
      <w:r w:rsidR="0066610F" w:rsidRPr="00C540AB">
        <w:rPr>
          <w:color w:val="000000"/>
          <w:lang w:val="sq-AL"/>
        </w:rPr>
        <w:t>ë</w:t>
      </w:r>
      <w:r w:rsidR="001D0563">
        <w:rPr>
          <w:color w:val="000000"/>
          <w:lang w:val="sq-AL"/>
        </w:rPr>
        <w:t xml:space="preserve"> së</w:t>
      </w:r>
      <w:r w:rsidRPr="00C540AB">
        <w:rPr>
          <w:color w:val="000000"/>
          <w:lang w:val="sq-AL"/>
        </w:rPr>
        <w:t xml:space="preserve"> medias dhe mbrojtjes s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</w:t>
      </w:r>
      <w:r w:rsidR="001F4910" w:rsidRPr="00C540AB">
        <w:rPr>
          <w:color w:val="000000"/>
          <w:lang w:val="sq-AL"/>
        </w:rPr>
        <w:t>integritetit</w:t>
      </w:r>
      <w:r w:rsidRPr="00C540AB">
        <w:rPr>
          <w:color w:val="000000"/>
          <w:lang w:val="sq-AL"/>
        </w:rPr>
        <w:t xml:space="preserve"> t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informacionit</w:t>
      </w:r>
      <w:r w:rsidR="001F4910" w:rsidRPr="00C540AB">
        <w:rPr>
          <w:color w:val="000000"/>
          <w:lang w:val="sq-AL"/>
        </w:rPr>
        <w:t>;</w:t>
      </w:r>
    </w:p>
    <w:p w14:paraId="748CB91B" w14:textId="280E072E" w:rsidR="002032FA" w:rsidRPr="00C540AB" w:rsidRDefault="002032FA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në fushën luftimit t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lajmeve t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rreme;</w:t>
      </w:r>
    </w:p>
    <w:p w14:paraId="7645D30A" w14:textId="665E5699" w:rsidR="002032FA" w:rsidRPr="00C540AB" w:rsidRDefault="002032FA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në fushën e</w:t>
      </w:r>
      <w:r w:rsidR="00445916" w:rsidRPr="00C540AB">
        <w:rPr>
          <w:color w:val="000000"/>
          <w:lang w:val="sq-AL"/>
        </w:rPr>
        <w:t xml:space="preserve"> monitorimit</w:t>
      </w:r>
      <w:r w:rsidR="001F4910" w:rsidRPr="00C540AB">
        <w:rPr>
          <w:color w:val="000000"/>
          <w:lang w:val="sq-AL"/>
        </w:rPr>
        <w:t>, hulumtimit dhe</w:t>
      </w:r>
      <w:r w:rsidRPr="00C540AB">
        <w:rPr>
          <w:color w:val="000000"/>
          <w:lang w:val="sq-AL"/>
        </w:rPr>
        <w:t xml:space="preserve"> analiz</w:t>
      </w:r>
      <w:r w:rsidR="0066610F" w:rsidRPr="00C540AB">
        <w:rPr>
          <w:color w:val="000000"/>
          <w:lang w:val="sq-AL"/>
        </w:rPr>
        <w:t>ë</w:t>
      </w:r>
      <w:r w:rsidR="001F4910" w:rsidRPr="00C540AB">
        <w:rPr>
          <w:color w:val="000000"/>
          <w:lang w:val="sq-AL"/>
        </w:rPr>
        <w:t>s s</w:t>
      </w:r>
      <w:r w:rsidR="00657D95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politik</w:t>
      </w:r>
      <w:r w:rsidR="00445916" w:rsidRPr="00C540AB">
        <w:rPr>
          <w:color w:val="000000"/>
          <w:lang w:val="sq-AL"/>
        </w:rPr>
        <w:t>ave në fushën e politikës</w:t>
      </w:r>
      <w:r w:rsidRPr="00C540AB">
        <w:rPr>
          <w:color w:val="000000"/>
          <w:lang w:val="sq-AL"/>
        </w:rPr>
        <w:t xml:space="preserve"> s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jashtme;</w:t>
      </w:r>
    </w:p>
    <w:p w14:paraId="0B33079D" w14:textId="5E6A14A5" w:rsidR="002032FA" w:rsidRPr="00C540AB" w:rsidRDefault="002032FA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fush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n </w:t>
      </w:r>
      <w:r w:rsidR="00CE5540" w:rsidRPr="00C540AB">
        <w:rPr>
          <w:color w:val="000000"/>
          <w:lang w:val="sq-AL"/>
        </w:rPr>
        <w:t>e politikave t</w:t>
      </w:r>
      <w:r w:rsidR="0066610F" w:rsidRPr="00C540AB">
        <w:rPr>
          <w:color w:val="000000"/>
          <w:lang w:val="sq-AL"/>
        </w:rPr>
        <w:t>ë</w:t>
      </w:r>
      <w:r w:rsidR="00CE5540" w:rsidRPr="00C540AB">
        <w:rPr>
          <w:color w:val="000000"/>
          <w:lang w:val="sq-AL"/>
        </w:rPr>
        <w:t xml:space="preserve"> siguris</w:t>
      </w:r>
      <w:r w:rsidR="0066610F" w:rsidRPr="00C540AB">
        <w:rPr>
          <w:color w:val="000000"/>
          <w:lang w:val="sq-AL"/>
        </w:rPr>
        <w:t>ë</w:t>
      </w:r>
      <w:r w:rsidR="00CE5540" w:rsidRPr="00C540AB">
        <w:rPr>
          <w:color w:val="000000"/>
          <w:lang w:val="sq-AL"/>
        </w:rPr>
        <w:t xml:space="preserve"> komb</w:t>
      </w:r>
      <w:r w:rsidR="0066610F" w:rsidRPr="00C540AB">
        <w:rPr>
          <w:color w:val="000000"/>
          <w:lang w:val="sq-AL"/>
        </w:rPr>
        <w:t>ë</w:t>
      </w:r>
      <w:r w:rsidR="00CE5540" w:rsidRPr="00C540AB">
        <w:rPr>
          <w:color w:val="000000"/>
          <w:lang w:val="sq-AL"/>
        </w:rPr>
        <w:t xml:space="preserve">tare dhe/apo asaj kibernetike; </w:t>
      </w:r>
      <w:r w:rsidRPr="00C540AB">
        <w:rPr>
          <w:color w:val="000000"/>
          <w:lang w:val="sq-AL"/>
        </w:rPr>
        <w:t xml:space="preserve">  </w:t>
      </w:r>
    </w:p>
    <w:p w14:paraId="627A0E5A" w14:textId="77777777" w:rsidR="00CE5540" w:rsidRPr="00C540AB" w:rsidRDefault="00CE5540" w:rsidP="004756DD">
      <w:pPr>
        <w:pStyle w:val="NormalWeb"/>
        <w:spacing w:before="0" w:beforeAutospacing="0" w:after="0" w:afterAutospacing="0" w:line="276" w:lineRule="auto"/>
        <w:rPr>
          <w:color w:val="000000"/>
          <w:lang w:val="sq-AL"/>
        </w:rPr>
      </w:pPr>
    </w:p>
    <w:p w14:paraId="49CF1D58" w14:textId="390FEAA2" w:rsidR="00EA55D2" w:rsidRPr="00C540AB" w:rsidRDefault="00CE5540" w:rsidP="002032FA">
      <w:pPr>
        <w:pStyle w:val="ListParagraph"/>
        <w:numPr>
          <w:ilvl w:val="0"/>
          <w:numId w:val="6"/>
        </w:numPr>
        <w:spacing w:line="276" w:lineRule="auto"/>
      </w:pPr>
      <w:r w:rsidRPr="00C540AB">
        <w:lastRenderedPageBreak/>
        <w:t xml:space="preserve">Përfaqësuesi i OJQ-ve </w:t>
      </w:r>
      <w:r w:rsidRPr="00C540AB">
        <w:rPr>
          <w:b/>
        </w:rPr>
        <w:t>në fushën e avancimit t</w:t>
      </w:r>
      <w:r w:rsidR="0066610F" w:rsidRPr="00C540AB">
        <w:rPr>
          <w:b/>
        </w:rPr>
        <w:t>ë</w:t>
      </w:r>
      <w:r w:rsidRPr="00C540AB">
        <w:rPr>
          <w:b/>
        </w:rPr>
        <w:t xml:space="preserve"> </w:t>
      </w:r>
      <w:proofErr w:type="spellStart"/>
      <w:r w:rsidRPr="00C540AB">
        <w:rPr>
          <w:b/>
        </w:rPr>
        <w:t>t</w:t>
      </w:r>
      <w:r w:rsidR="0066610F" w:rsidRPr="00C540AB">
        <w:rPr>
          <w:b/>
        </w:rPr>
        <w:t>ë</w:t>
      </w:r>
      <w:proofErr w:type="spellEnd"/>
      <w:r w:rsidRPr="00C540AB">
        <w:rPr>
          <w:b/>
        </w:rPr>
        <w:t xml:space="preserve"> drejtave t</w:t>
      </w:r>
      <w:r w:rsidR="0066610F" w:rsidRPr="00C540AB">
        <w:rPr>
          <w:b/>
        </w:rPr>
        <w:t>ë</w:t>
      </w:r>
      <w:r w:rsidRPr="00C540AB">
        <w:rPr>
          <w:b/>
        </w:rPr>
        <w:t xml:space="preserve"> njeriut</w:t>
      </w:r>
      <w:r w:rsidRPr="00C540AB">
        <w:t xml:space="preserve"> duhet të vijë nga një organizatë e cila është:</w:t>
      </w:r>
    </w:p>
    <w:p w14:paraId="4C57842F" w14:textId="77777777" w:rsidR="001F4910" w:rsidRPr="00C540AB" w:rsidRDefault="001F4910" w:rsidP="001F4910">
      <w:pPr>
        <w:pStyle w:val="ListParagraph"/>
        <w:spacing w:line="276" w:lineRule="auto"/>
        <w:ind w:left="780"/>
      </w:pPr>
    </w:p>
    <w:p w14:paraId="55A2EC38" w14:textId="125EADB1" w:rsidR="00CE5540" w:rsidRPr="00C540AB" w:rsidRDefault="00CE5540" w:rsidP="004756D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më shumë se shtatë</w:t>
      </w:r>
      <w:r w:rsidR="001D0563">
        <w:rPr>
          <w:color w:val="000000"/>
          <w:lang w:val="sq-AL"/>
        </w:rPr>
        <w:t xml:space="preserve"> (7)</w:t>
      </w:r>
      <w:r w:rsidRPr="00C540AB">
        <w:rPr>
          <w:color w:val="000000"/>
          <w:lang w:val="sq-AL"/>
        </w:rPr>
        <w:t xml:space="preserve"> vite në sektorin e shoqërisë civile; </w:t>
      </w:r>
      <w:r w:rsidR="004756DD" w:rsidRPr="00C540AB">
        <w:rPr>
          <w:color w:val="000000"/>
          <w:lang w:val="sq-AL"/>
        </w:rPr>
        <w:t>dhe ka aktivitet t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 xml:space="preserve"> d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>shmuar n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 xml:space="preserve"> t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 xml:space="preserve"> pakt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>n dy</w:t>
      </w:r>
      <w:r w:rsidR="00CD05DF">
        <w:rPr>
          <w:color w:val="000000"/>
          <w:lang w:val="sq-AL"/>
        </w:rPr>
        <w:t xml:space="preserve"> (2)</w:t>
      </w:r>
      <w:r w:rsidR="004756DD" w:rsidRPr="00C540AB">
        <w:rPr>
          <w:color w:val="000000"/>
          <w:lang w:val="sq-AL"/>
        </w:rPr>
        <w:t xml:space="preserve"> nga fushat n</w:t>
      </w:r>
      <w:r w:rsidR="0066610F" w:rsidRPr="00C540AB">
        <w:rPr>
          <w:color w:val="000000"/>
          <w:lang w:val="sq-AL"/>
        </w:rPr>
        <w:t>ë</w:t>
      </w:r>
      <w:r w:rsidR="004756DD" w:rsidRPr="00C540AB">
        <w:rPr>
          <w:color w:val="000000"/>
          <w:lang w:val="sq-AL"/>
        </w:rPr>
        <w:t xml:space="preserve"> vijim</w:t>
      </w:r>
    </w:p>
    <w:p w14:paraId="664CFBE7" w14:textId="511AF139" w:rsidR="00CE5540" w:rsidRPr="00C540AB" w:rsidRDefault="00F70486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drejt fuqizimit t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gruas dhe pozit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>s s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saj n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 xml:space="preserve"> shoq</w:t>
      </w:r>
      <w:r w:rsidR="0066610F" w:rsidRPr="00C540AB">
        <w:rPr>
          <w:color w:val="000000"/>
          <w:lang w:val="sq-AL"/>
        </w:rPr>
        <w:t>ë</w:t>
      </w:r>
      <w:r w:rsidRPr="00C540AB">
        <w:rPr>
          <w:color w:val="000000"/>
          <w:lang w:val="sq-AL"/>
        </w:rPr>
        <w:t>ri;</w:t>
      </w:r>
      <w:r w:rsidR="00CE5540" w:rsidRPr="00C540AB">
        <w:rPr>
          <w:color w:val="000000"/>
          <w:lang w:val="sq-AL"/>
        </w:rPr>
        <w:t xml:space="preserve"> </w:t>
      </w:r>
    </w:p>
    <w:p w14:paraId="5715B8FF" w14:textId="50A01D00" w:rsidR="00F70486" w:rsidRPr="00C540AB" w:rsidRDefault="00CE5540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 xml:space="preserve">Aktive në fushën e </w:t>
      </w:r>
      <w:r w:rsidR="00F70486" w:rsidRPr="00C540AB">
        <w:rPr>
          <w:color w:val="000000"/>
          <w:lang w:val="sq-AL"/>
        </w:rPr>
        <w:t>mbrojtjes dhe promovimit t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</w:t>
      </w:r>
      <w:proofErr w:type="spellStart"/>
      <w:r w:rsidR="00F70486" w:rsidRPr="00C540AB">
        <w:rPr>
          <w:color w:val="000000"/>
          <w:lang w:val="sq-AL"/>
        </w:rPr>
        <w:t>t</w:t>
      </w:r>
      <w:r w:rsidR="0066610F" w:rsidRPr="00C540AB">
        <w:rPr>
          <w:color w:val="000000"/>
          <w:lang w:val="sq-AL"/>
        </w:rPr>
        <w:t>ë</w:t>
      </w:r>
      <w:proofErr w:type="spellEnd"/>
      <w:r w:rsidR="00F70486" w:rsidRPr="00C540AB">
        <w:rPr>
          <w:color w:val="000000"/>
          <w:lang w:val="sq-AL"/>
        </w:rPr>
        <w:t xml:space="preserve"> drejtave t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njeriut;</w:t>
      </w:r>
    </w:p>
    <w:p w14:paraId="3E54471F" w14:textId="4482DE57" w:rsidR="00F70486" w:rsidRPr="00C540AB" w:rsidRDefault="00CE5540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>Aktive në fushën e llogaridhënies së institucioneve publike</w:t>
      </w:r>
      <w:r w:rsidR="00F70486" w:rsidRPr="00C540AB">
        <w:rPr>
          <w:color w:val="000000"/>
          <w:lang w:val="sq-AL"/>
        </w:rPr>
        <w:t xml:space="preserve"> n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drejtim t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garantimit t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drejtave themelore t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njeriut;</w:t>
      </w:r>
    </w:p>
    <w:p w14:paraId="65991C14" w14:textId="5B7A43F9" w:rsidR="00CE5540" w:rsidRPr="00C540AB" w:rsidRDefault="00CE5540" w:rsidP="00445916">
      <w:pPr>
        <w:pStyle w:val="NormalWeb"/>
        <w:numPr>
          <w:ilvl w:val="1"/>
          <w:numId w:val="7"/>
        </w:numPr>
        <w:spacing w:before="0" w:beforeAutospacing="0" w:after="0" w:afterAutospacing="0" w:line="276" w:lineRule="auto"/>
        <w:rPr>
          <w:color w:val="000000"/>
          <w:lang w:val="sq-AL"/>
        </w:rPr>
      </w:pPr>
      <w:r w:rsidRPr="00C540AB">
        <w:rPr>
          <w:color w:val="000000"/>
          <w:lang w:val="sq-AL"/>
        </w:rPr>
        <w:t xml:space="preserve">Aktive në </w:t>
      </w:r>
      <w:r w:rsidR="00F70486" w:rsidRPr="00C540AB">
        <w:rPr>
          <w:color w:val="000000"/>
          <w:lang w:val="sq-AL"/>
        </w:rPr>
        <w:t>fush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>n e luftimit t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dhun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>s n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familje dhe/apo dhun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>s n</w:t>
      </w:r>
      <w:r w:rsidR="0066610F" w:rsidRPr="00C540AB">
        <w:rPr>
          <w:color w:val="000000"/>
          <w:lang w:val="sq-AL"/>
        </w:rPr>
        <w:t>ë</w:t>
      </w:r>
      <w:r w:rsidR="00F70486" w:rsidRPr="00C540AB">
        <w:rPr>
          <w:color w:val="000000"/>
          <w:lang w:val="sq-AL"/>
        </w:rPr>
        <w:t xml:space="preserve"> baza gjinore. </w:t>
      </w:r>
    </w:p>
    <w:p w14:paraId="4DC79A59" w14:textId="77777777" w:rsidR="00304560" w:rsidRPr="00C540AB" w:rsidRDefault="00304560" w:rsidP="00EA55D2">
      <w:pPr>
        <w:spacing w:line="276" w:lineRule="auto"/>
      </w:pPr>
    </w:p>
    <w:p w14:paraId="3FC2D29F" w14:textId="181E5702" w:rsidR="00CE5540" w:rsidRPr="00C540AB" w:rsidRDefault="00CE5540" w:rsidP="00EA55D2">
      <w:pPr>
        <w:spacing w:line="276" w:lineRule="auto"/>
      </w:pPr>
      <w:r w:rsidRPr="00C540AB">
        <w:rPr>
          <w:b/>
        </w:rPr>
        <w:t>Personat e propozuar</w:t>
      </w:r>
      <w:r w:rsidRPr="00C540AB">
        <w:t xml:space="preserve"> p</w:t>
      </w:r>
      <w:r w:rsidR="0066610F" w:rsidRPr="00C540AB">
        <w:t>ë</w:t>
      </w:r>
      <w:r w:rsidRPr="00C540AB">
        <w:t>r t</w:t>
      </w:r>
      <w:r w:rsidR="0066610F" w:rsidRPr="00C540AB">
        <w:t>ë</w:t>
      </w:r>
      <w:r w:rsidRPr="00C540AB">
        <w:t xml:space="preserve"> sh</w:t>
      </w:r>
      <w:r w:rsidR="0066610F" w:rsidRPr="00C540AB">
        <w:t>ë</w:t>
      </w:r>
      <w:r w:rsidRPr="00C540AB">
        <w:t>rbyer si p</w:t>
      </w:r>
      <w:r w:rsidR="0066610F" w:rsidRPr="00C540AB">
        <w:t>ë</w:t>
      </w:r>
      <w:r w:rsidRPr="00C540AB">
        <w:t>rfaq</w:t>
      </w:r>
      <w:r w:rsidR="0066610F" w:rsidRPr="00C540AB">
        <w:t>ë</w:t>
      </w:r>
      <w:r w:rsidRPr="00C540AB">
        <w:t>sues n</w:t>
      </w:r>
      <w:r w:rsidR="0066610F" w:rsidRPr="00C540AB">
        <w:t>ë</w:t>
      </w:r>
      <w:r w:rsidRPr="00C540AB">
        <w:t xml:space="preserve"> cilëndo nga k</w:t>
      </w:r>
      <w:r w:rsidR="0066610F" w:rsidRPr="00C540AB">
        <w:t>ë</w:t>
      </w:r>
      <w:r w:rsidRPr="00C540AB">
        <w:t>to fusha, duhen t</w:t>
      </w:r>
      <w:r w:rsidR="0066610F" w:rsidRPr="00C540AB">
        <w:t>ë</w:t>
      </w:r>
      <w:r w:rsidRPr="00C540AB">
        <w:t xml:space="preserve"> ken</w:t>
      </w:r>
      <w:r w:rsidR="0066610F" w:rsidRPr="00C540AB">
        <w:t>ë</w:t>
      </w:r>
      <w:r w:rsidRPr="00C540AB">
        <w:t xml:space="preserve"> </w:t>
      </w:r>
      <w:r w:rsidRPr="00C540AB">
        <w:rPr>
          <w:b/>
        </w:rPr>
        <w:t>t</w:t>
      </w:r>
      <w:r w:rsidR="0066610F" w:rsidRPr="00C540AB">
        <w:rPr>
          <w:b/>
        </w:rPr>
        <w:t>ë</w:t>
      </w:r>
      <w:r w:rsidRPr="00C540AB">
        <w:rPr>
          <w:b/>
        </w:rPr>
        <w:t xml:space="preserve"> pakt</w:t>
      </w:r>
      <w:r w:rsidR="0066610F" w:rsidRPr="00C540AB">
        <w:rPr>
          <w:b/>
        </w:rPr>
        <w:t>ë</w:t>
      </w:r>
      <w:r w:rsidRPr="00C540AB">
        <w:rPr>
          <w:b/>
        </w:rPr>
        <w:t>n pes</w:t>
      </w:r>
      <w:r w:rsidR="0066610F" w:rsidRPr="00C540AB">
        <w:rPr>
          <w:b/>
        </w:rPr>
        <w:t>ë</w:t>
      </w:r>
      <w:r w:rsidR="001D0563">
        <w:rPr>
          <w:b/>
        </w:rPr>
        <w:t xml:space="preserve"> (5)</w:t>
      </w:r>
      <w:r w:rsidRPr="00C540AB">
        <w:rPr>
          <w:b/>
        </w:rPr>
        <w:t xml:space="preserve"> vite</w:t>
      </w:r>
      <w:r w:rsidRPr="00C540AB">
        <w:t xml:space="preserve"> p</w:t>
      </w:r>
      <w:r w:rsidR="0066610F" w:rsidRPr="00C540AB">
        <w:t>ë</w:t>
      </w:r>
      <w:r w:rsidRPr="00C540AB">
        <w:t>rvoj</w:t>
      </w:r>
      <w:r w:rsidR="0066610F" w:rsidRPr="00C540AB">
        <w:t>ë</w:t>
      </w:r>
      <w:r w:rsidRPr="00C540AB">
        <w:t xml:space="preserve"> n</w:t>
      </w:r>
      <w:r w:rsidR="0066610F" w:rsidRPr="00C540AB">
        <w:t>ë</w:t>
      </w:r>
      <w:r w:rsidRPr="00C540AB">
        <w:t xml:space="preserve"> fush</w:t>
      </w:r>
      <w:r w:rsidR="0066610F" w:rsidRPr="00C540AB">
        <w:t>ë</w:t>
      </w:r>
      <w:r w:rsidRPr="00C540AB">
        <w:t>n p</w:t>
      </w:r>
      <w:r w:rsidR="0066610F" w:rsidRPr="00C540AB">
        <w:t>ë</w:t>
      </w:r>
      <w:r w:rsidRPr="00C540AB">
        <w:t>r t</w:t>
      </w:r>
      <w:r w:rsidR="0066610F" w:rsidRPr="00C540AB">
        <w:t>ë</w:t>
      </w:r>
      <w:r w:rsidRPr="00C540AB">
        <w:t xml:space="preserve"> cil</w:t>
      </w:r>
      <w:r w:rsidR="0066610F" w:rsidRPr="00C540AB">
        <w:t>ë</w:t>
      </w:r>
      <w:r w:rsidRPr="00C540AB">
        <w:t>n propozohen si p</w:t>
      </w:r>
      <w:r w:rsidR="0066610F" w:rsidRPr="00C540AB">
        <w:t>ë</w:t>
      </w:r>
      <w:r w:rsidRPr="00C540AB">
        <w:t>rfaq</w:t>
      </w:r>
      <w:r w:rsidR="0066610F" w:rsidRPr="00C540AB">
        <w:t>ë</w:t>
      </w:r>
      <w:r w:rsidRPr="00C540AB">
        <w:t xml:space="preserve">sues. </w:t>
      </w:r>
    </w:p>
    <w:p w14:paraId="62CC03A8" w14:textId="77777777" w:rsidR="00445916" w:rsidRPr="00C540AB" w:rsidRDefault="00445916" w:rsidP="00EA55D2">
      <w:pPr>
        <w:spacing w:line="276" w:lineRule="auto"/>
      </w:pPr>
    </w:p>
    <w:p w14:paraId="7D8CA73C" w14:textId="5476EF18" w:rsidR="00CE5540" w:rsidRPr="00C540AB" w:rsidRDefault="00CE5540" w:rsidP="00EA55D2">
      <w:pPr>
        <w:spacing w:line="276" w:lineRule="auto"/>
      </w:pPr>
      <w:r w:rsidRPr="00C540AB">
        <w:t>OJQ-t</w:t>
      </w:r>
      <w:r w:rsidR="0066610F" w:rsidRPr="00C540AB">
        <w:t>ë</w:t>
      </w:r>
      <w:r w:rsidRPr="00C540AB">
        <w:t xml:space="preserve"> </w:t>
      </w:r>
      <w:proofErr w:type="spellStart"/>
      <w:r w:rsidRPr="00C540AB">
        <w:t>aplikuese</w:t>
      </w:r>
      <w:proofErr w:type="spellEnd"/>
      <w:r w:rsidRPr="00C540AB">
        <w:t xml:space="preserve"> </w:t>
      </w:r>
      <w:r w:rsidR="001F4910" w:rsidRPr="00C540AB">
        <w:t xml:space="preserve">dhe personat e </w:t>
      </w:r>
      <w:proofErr w:type="spellStart"/>
      <w:r w:rsidR="001F4910" w:rsidRPr="00C540AB">
        <w:t>nominuar</w:t>
      </w:r>
      <w:proofErr w:type="spellEnd"/>
      <w:r w:rsidR="001F4910" w:rsidRPr="00C540AB">
        <w:t xml:space="preserve"> </w:t>
      </w:r>
      <w:r w:rsidRPr="00C540AB">
        <w:t>duhet t</w:t>
      </w:r>
      <w:r w:rsidR="0066610F" w:rsidRPr="00C540AB">
        <w:t>ë</w:t>
      </w:r>
      <w:r w:rsidRPr="00C540AB">
        <w:t xml:space="preserve"> d</w:t>
      </w:r>
      <w:r w:rsidR="0066610F" w:rsidRPr="00C540AB">
        <w:t>ë</w:t>
      </w:r>
      <w:r w:rsidRPr="00C540AB">
        <w:t>shmojn</w:t>
      </w:r>
      <w:r w:rsidR="0066610F" w:rsidRPr="00C540AB">
        <w:t>ë</w:t>
      </w:r>
      <w:r w:rsidRPr="00C540AB">
        <w:t xml:space="preserve"> aktivitetin e tyre </w:t>
      </w:r>
      <w:r w:rsidR="004756DD" w:rsidRPr="00C540AB">
        <w:t>n</w:t>
      </w:r>
      <w:r w:rsidR="0066610F" w:rsidRPr="00C540AB">
        <w:t>ë</w:t>
      </w:r>
      <w:r w:rsidR="004756DD" w:rsidRPr="00C540AB">
        <w:t xml:space="preserve"> fushat </w:t>
      </w:r>
      <w:r w:rsidRPr="00C540AB">
        <w:t>specifik</w:t>
      </w:r>
      <w:r w:rsidR="004756DD" w:rsidRPr="00C540AB">
        <w:t>e</w:t>
      </w:r>
      <w:r w:rsidRPr="00C540AB">
        <w:t xml:space="preserve"> p</w:t>
      </w:r>
      <w:r w:rsidR="0066610F" w:rsidRPr="00C540AB">
        <w:t>ë</w:t>
      </w:r>
      <w:r w:rsidRPr="00C540AB">
        <w:t>rmes d</w:t>
      </w:r>
      <w:r w:rsidR="0066610F" w:rsidRPr="00C540AB">
        <w:t>ë</w:t>
      </w:r>
      <w:r w:rsidRPr="00C540AB">
        <w:t>shmive konkrete t</w:t>
      </w:r>
      <w:r w:rsidR="0066610F" w:rsidRPr="00C540AB">
        <w:t>ë</w:t>
      </w:r>
      <w:r w:rsidRPr="00C540AB">
        <w:t xml:space="preserve"> aktiviteteve t</w:t>
      </w:r>
      <w:r w:rsidR="0066610F" w:rsidRPr="00C540AB">
        <w:t>ë</w:t>
      </w:r>
      <w:r w:rsidRPr="00C540AB">
        <w:t xml:space="preserve"> nd</w:t>
      </w:r>
      <w:r w:rsidR="0066610F" w:rsidRPr="00C540AB">
        <w:t>ë</w:t>
      </w:r>
      <w:r w:rsidRPr="00C540AB">
        <w:t>rmarra nga ta p</w:t>
      </w:r>
      <w:r w:rsidR="0066610F" w:rsidRPr="00C540AB">
        <w:t>ë</w:t>
      </w:r>
      <w:r w:rsidRPr="00C540AB">
        <w:t>rgjat</w:t>
      </w:r>
      <w:r w:rsidR="0066610F" w:rsidRPr="00C540AB">
        <w:t>ë</w:t>
      </w:r>
      <w:r w:rsidRPr="00C540AB">
        <w:t xml:space="preserve"> pun</w:t>
      </w:r>
      <w:r w:rsidR="0066610F" w:rsidRPr="00C540AB">
        <w:t>ë</w:t>
      </w:r>
      <w:r w:rsidRPr="00C540AB">
        <w:t>s</w:t>
      </w:r>
      <w:r w:rsidR="00DA5242" w:rsidRPr="00C540AB">
        <w:t xml:space="preserve"> (raporte, publikime, lajme, </w:t>
      </w:r>
      <w:proofErr w:type="spellStart"/>
      <w:r w:rsidR="00DA5242" w:rsidRPr="00C540AB">
        <w:t>linqe</w:t>
      </w:r>
      <w:proofErr w:type="spellEnd"/>
      <w:r w:rsidR="00DA5242" w:rsidRPr="00C540AB">
        <w:t xml:space="preserve"> apo d</w:t>
      </w:r>
      <w:r w:rsidR="0066610F" w:rsidRPr="00C540AB">
        <w:t>ë</w:t>
      </w:r>
      <w:r w:rsidR="00DA5242" w:rsidRPr="00C540AB">
        <w:t>shmi t</w:t>
      </w:r>
      <w:r w:rsidR="0066610F" w:rsidRPr="00C540AB">
        <w:t>ë</w:t>
      </w:r>
      <w:r w:rsidR="00DA5242" w:rsidRPr="00C540AB">
        <w:t xml:space="preserve"> tjera t</w:t>
      </w:r>
      <w:r w:rsidR="0066610F" w:rsidRPr="00C540AB">
        <w:t>ë</w:t>
      </w:r>
      <w:r w:rsidR="00DA5242" w:rsidRPr="00C540AB">
        <w:t xml:space="preserve"> aktivitetit). </w:t>
      </w:r>
    </w:p>
    <w:p w14:paraId="47B5249D" w14:textId="77777777" w:rsidR="00445916" w:rsidRPr="00C540AB" w:rsidRDefault="00445916" w:rsidP="00EA55D2">
      <w:pPr>
        <w:spacing w:line="276" w:lineRule="auto"/>
      </w:pPr>
    </w:p>
    <w:p w14:paraId="7D7927F0" w14:textId="6F52FCE9" w:rsidR="00EA55D2" w:rsidRPr="00C540AB" w:rsidRDefault="00EA55D2" w:rsidP="00EA55D2">
      <w:pPr>
        <w:spacing w:line="276" w:lineRule="auto"/>
        <w:rPr>
          <w:b/>
          <w:bCs/>
        </w:rPr>
      </w:pPr>
      <w:r w:rsidRPr="00C540AB">
        <w:rPr>
          <w:b/>
          <w:bCs/>
        </w:rPr>
        <w:t xml:space="preserve">Për të </w:t>
      </w:r>
      <w:proofErr w:type="spellStart"/>
      <w:r w:rsidRPr="00C540AB">
        <w:rPr>
          <w:b/>
          <w:bCs/>
        </w:rPr>
        <w:t>nominuar</w:t>
      </w:r>
      <w:proofErr w:type="spellEnd"/>
      <w:r w:rsidRPr="00C540AB">
        <w:rPr>
          <w:b/>
          <w:bCs/>
        </w:rPr>
        <w:t xml:space="preserve"> një kandidat/e, OSHC</w:t>
      </w:r>
      <w:r w:rsidR="00657D95" w:rsidRPr="00C540AB">
        <w:rPr>
          <w:b/>
          <w:bCs/>
        </w:rPr>
        <w:t>-</w:t>
      </w:r>
      <w:r w:rsidRPr="00C540AB">
        <w:rPr>
          <w:b/>
          <w:bCs/>
        </w:rPr>
        <w:t>ja duhet të dorëzojë dokumentet e mëposhtme:</w:t>
      </w:r>
    </w:p>
    <w:p w14:paraId="2BFE19B3" w14:textId="77777777" w:rsidR="00EA55D2" w:rsidRPr="00C540AB" w:rsidRDefault="00EA55D2" w:rsidP="00EA55D2">
      <w:pPr>
        <w:spacing w:line="276" w:lineRule="auto"/>
      </w:pPr>
    </w:p>
    <w:p w14:paraId="4E2CB713" w14:textId="77777777" w:rsidR="00EA55D2" w:rsidRPr="00C540AB" w:rsidRDefault="00EA55D2" w:rsidP="00EA55D2">
      <w:pPr>
        <w:pStyle w:val="ListParagraph"/>
        <w:numPr>
          <w:ilvl w:val="0"/>
          <w:numId w:val="3"/>
        </w:numPr>
        <w:spacing w:line="276" w:lineRule="auto"/>
      </w:pPr>
      <w:r w:rsidRPr="00C540AB">
        <w:t>C</w:t>
      </w:r>
      <w:r w:rsidR="003E1A66" w:rsidRPr="00C540AB">
        <w:t>V</w:t>
      </w:r>
      <w:r w:rsidRPr="00C540AB">
        <w:t xml:space="preserve"> t</w:t>
      </w:r>
      <w:r w:rsidR="003E1A66" w:rsidRPr="00C540AB">
        <w:t>ë</w:t>
      </w:r>
      <w:r w:rsidRPr="00C540AB">
        <w:t xml:space="preserve"> kandidatit/</w:t>
      </w:r>
      <w:proofErr w:type="spellStart"/>
      <w:r w:rsidRPr="00C540AB">
        <w:t>es</w:t>
      </w:r>
      <w:proofErr w:type="spellEnd"/>
      <w:r w:rsidRPr="00C540AB">
        <w:t xml:space="preserve"> q</w:t>
      </w:r>
      <w:r w:rsidR="003E1A66" w:rsidRPr="00C540AB">
        <w:t>ë</w:t>
      </w:r>
      <w:r w:rsidRPr="00C540AB">
        <w:t xml:space="preserve"> organizata e </w:t>
      </w:r>
      <w:proofErr w:type="spellStart"/>
      <w:r w:rsidRPr="00C540AB">
        <w:t>nominon</w:t>
      </w:r>
      <w:proofErr w:type="spellEnd"/>
      <w:r w:rsidRPr="00C540AB">
        <w:t xml:space="preserve">; </w:t>
      </w:r>
    </w:p>
    <w:p w14:paraId="247845F2" w14:textId="77777777" w:rsidR="00EA55D2" w:rsidRPr="00C540AB" w:rsidRDefault="00EA55D2" w:rsidP="00EA55D2">
      <w:pPr>
        <w:pStyle w:val="ListParagraph"/>
        <w:numPr>
          <w:ilvl w:val="0"/>
          <w:numId w:val="3"/>
        </w:numPr>
        <w:spacing w:line="276" w:lineRule="auto"/>
      </w:pPr>
      <w:r w:rsidRPr="00C540AB">
        <w:t>Certifikatën e regjistrimit t</w:t>
      </w:r>
      <w:r w:rsidR="003E1A66" w:rsidRPr="00C540AB">
        <w:t>ë</w:t>
      </w:r>
      <w:r w:rsidRPr="00C540AB">
        <w:t xml:space="preserve"> organizatës; </w:t>
      </w:r>
    </w:p>
    <w:p w14:paraId="352019ED" w14:textId="77777777" w:rsidR="00EA55D2" w:rsidRPr="00C540AB" w:rsidRDefault="001F7AC0" w:rsidP="00EA55D2">
      <w:pPr>
        <w:pStyle w:val="ListParagraph"/>
        <w:numPr>
          <w:ilvl w:val="0"/>
          <w:numId w:val="3"/>
        </w:numPr>
        <w:spacing w:line="276" w:lineRule="auto"/>
      </w:pPr>
      <w:r w:rsidRPr="00C540AB">
        <w:t>Dëshmi</w:t>
      </w:r>
      <w:r w:rsidR="00EA55D2" w:rsidRPr="00C540AB">
        <w:t xml:space="preserve"> rreth misionit dhe përvojës s</w:t>
      </w:r>
      <w:r w:rsidR="003E1A66" w:rsidRPr="00C540AB">
        <w:t>ë</w:t>
      </w:r>
      <w:r w:rsidR="00EA55D2" w:rsidRPr="00C540AB">
        <w:t xml:space="preserve"> organizatës (jo m</w:t>
      </w:r>
      <w:r w:rsidR="003E1A66" w:rsidRPr="00C540AB">
        <w:t xml:space="preserve">ë </w:t>
      </w:r>
      <w:r w:rsidR="00EA55D2" w:rsidRPr="00C540AB">
        <w:t>shum</w:t>
      </w:r>
      <w:r w:rsidR="003E1A66" w:rsidRPr="00C540AB">
        <w:t>ë</w:t>
      </w:r>
      <w:r w:rsidR="00EA55D2" w:rsidRPr="00C540AB">
        <w:t xml:space="preserve"> se 1 faqe A4)</w:t>
      </w:r>
    </w:p>
    <w:p w14:paraId="2B8F57BD" w14:textId="62C15ABF" w:rsidR="004A751F" w:rsidRPr="00C540AB" w:rsidRDefault="004A751F" w:rsidP="00EA55D2">
      <w:pPr>
        <w:pStyle w:val="ListParagraph"/>
        <w:numPr>
          <w:ilvl w:val="0"/>
          <w:numId w:val="3"/>
        </w:numPr>
        <w:spacing w:line="276" w:lineRule="auto"/>
      </w:pPr>
      <w:r w:rsidRPr="00C540AB">
        <w:t>Një dokument që përmbledh aktivitetin e organizatës dhe të individit në fushën përkatëse në tre</w:t>
      </w:r>
      <w:r w:rsidR="001D0563">
        <w:t xml:space="preserve"> (3)</w:t>
      </w:r>
      <w:r w:rsidRPr="00C540AB">
        <w:t xml:space="preserve"> vitet e fundit</w:t>
      </w:r>
      <w:r w:rsidR="001F4910" w:rsidRPr="00C540AB">
        <w:t>;</w:t>
      </w:r>
    </w:p>
    <w:p w14:paraId="4EBF65AD" w14:textId="2EF37092" w:rsidR="0066610F" w:rsidRPr="00C540AB" w:rsidRDefault="0066610F" w:rsidP="00EA55D2">
      <w:pPr>
        <w:pStyle w:val="ListParagraph"/>
        <w:numPr>
          <w:ilvl w:val="0"/>
          <w:numId w:val="3"/>
        </w:numPr>
        <w:spacing w:line="276" w:lineRule="auto"/>
      </w:pPr>
      <w:r w:rsidRPr="00C540AB">
        <w:t xml:space="preserve">Dëshmitë tjera të aktivitetit në fushën përkatëse. Nëse dëshmia e aktivitetit specifik është e qasshme </w:t>
      </w:r>
      <w:proofErr w:type="spellStart"/>
      <w:r w:rsidRPr="00C540AB">
        <w:t>online</w:t>
      </w:r>
      <w:proofErr w:type="spellEnd"/>
      <w:r w:rsidRPr="00C540AB">
        <w:t xml:space="preserve">, mjafton që të ofrohet </w:t>
      </w:r>
      <w:proofErr w:type="spellStart"/>
      <w:r w:rsidRPr="00C540AB">
        <w:t>linku</w:t>
      </w:r>
      <w:proofErr w:type="spellEnd"/>
      <w:r w:rsidRPr="00C540AB">
        <w:t xml:space="preserve"> përkatës. </w:t>
      </w:r>
    </w:p>
    <w:p w14:paraId="3525C1CE" w14:textId="77777777" w:rsidR="00EA55D2" w:rsidRPr="00C540AB" w:rsidRDefault="00EA55D2" w:rsidP="00EA55D2">
      <w:pPr>
        <w:spacing w:line="276" w:lineRule="auto"/>
      </w:pPr>
    </w:p>
    <w:p w14:paraId="0488D501" w14:textId="77777777" w:rsidR="00EA55D2" w:rsidRPr="00C540AB" w:rsidRDefault="00EA55D2" w:rsidP="00EA55D2">
      <w:pPr>
        <w:spacing w:line="276" w:lineRule="auto"/>
      </w:pPr>
      <w:r w:rsidRPr="00C540AB">
        <w:t xml:space="preserve">Dokumentet e kompletuara duhet të dorëzohen përmes </w:t>
      </w:r>
      <w:proofErr w:type="spellStart"/>
      <w:r w:rsidRPr="00C540AB">
        <w:t>email</w:t>
      </w:r>
      <w:proofErr w:type="spellEnd"/>
      <w:r w:rsidRPr="00C540AB">
        <w:t xml:space="preserve">: info@civikos.net, ose në </w:t>
      </w:r>
      <w:proofErr w:type="spellStart"/>
      <w:r w:rsidRPr="00C540AB">
        <w:t>zyret</w:t>
      </w:r>
      <w:proofErr w:type="spellEnd"/>
      <w:r w:rsidRPr="00C540AB">
        <w:t xml:space="preserve"> e Platformës </w:t>
      </w:r>
      <w:proofErr w:type="spellStart"/>
      <w:r w:rsidRPr="00C540AB">
        <w:t>CiviKos</w:t>
      </w:r>
      <w:proofErr w:type="spellEnd"/>
      <w:r w:rsidRPr="00C540AB">
        <w:t xml:space="preserve"> Rr. </w:t>
      </w:r>
      <w:proofErr w:type="spellStart"/>
      <w:r w:rsidRPr="00C540AB">
        <w:t>Bedri</w:t>
      </w:r>
      <w:proofErr w:type="spellEnd"/>
      <w:r w:rsidRPr="00C540AB">
        <w:t xml:space="preserve"> Pejani 7/A 10000 Prishtinë. </w:t>
      </w:r>
    </w:p>
    <w:p w14:paraId="106040B0" w14:textId="77777777" w:rsidR="00EA55D2" w:rsidRPr="00C540AB" w:rsidRDefault="00EA55D2" w:rsidP="00EA55D2">
      <w:pPr>
        <w:spacing w:line="276" w:lineRule="auto"/>
      </w:pPr>
    </w:p>
    <w:p w14:paraId="579E51B0" w14:textId="1D5F52D5" w:rsidR="00EA55D2" w:rsidRPr="00C540AB" w:rsidRDefault="00EA55D2" w:rsidP="00EA55D2">
      <w:pPr>
        <w:spacing w:line="276" w:lineRule="auto"/>
        <w:rPr>
          <w:b/>
        </w:rPr>
      </w:pPr>
      <w:r w:rsidRPr="00C540AB">
        <w:rPr>
          <w:b/>
        </w:rPr>
        <w:t xml:space="preserve">Afati për dorëzimin e dokumenteve është data </w:t>
      </w:r>
      <w:r w:rsidR="001D0563" w:rsidRPr="001D0563">
        <w:rPr>
          <w:b/>
        </w:rPr>
        <w:t>30.03</w:t>
      </w:r>
      <w:r w:rsidR="00445916" w:rsidRPr="001D0563">
        <w:rPr>
          <w:b/>
        </w:rPr>
        <w:t>.2022</w:t>
      </w:r>
      <w:r w:rsidRPr="001D0563">
        <w:rPr>
          <w:b/>
        </w:rPr>
        <w:t>, ora 16:00.</w:t>
      </w:r>
    </w:p>
    <w:p w14:paraId="6FB0BE27" w14:textId="77777777" w:rsidR="00CF0958" w:rsidRPr="00C540AB" w:rsidRDefault="00CF0958" w:rsidP="00CF0958">
      <w:pPr>
        <w:rPr>
          <w:rFonts w:ascii="Book Antiqua" w:hAnsi="Book Antiqua" w:cs="Calibri"/>
          <w:b/>
          <w:i/>
          <w:sz w:val="22"/>
          <w:szCs w:val="22"/>
          <w:u w:val="single"/>
        </w:rPr>
      </w:pPr>
    </w:p>
    <w:p w14:paraId="6A7BC99D" w14:textId="77777777" w:rsidR="00A61B9A" w:rsidRPr="00C540AB" w:rsidRDefault="00A61B9A" w:rsidP="00CF0958">
      <w:pPr>
        <w:rPr>
          <w:b/>
          <w:i/>
          <w:u w:val="single"/>
        </w:rPr>
      </w:pPr>
      <w:r w:rsidRPr="00C540AB">
        <w:rPr>
          <w:rFonts w:ascii="Book Antiqua" w:hAnsi="Book Antiqua" w:cs="Calibri"/>
          <w:b/>
          <w:i/>
          <w:sz w:val="22"/>
          <w:szCs w:val="22"/>
          <w:u w:val="single"/>
        </w:rPr>
        <w:t>SHENIM: Kjo thirrje është e hapur për te gjitha organizatat e shoqërisë civile t</w:t>
      </w:r>
      <w:r w:rsidRPr="00C540AB">
        <w:rPr>
          <w:b/>
          <w:u w:val="single"/>
        </w:rPr>
        <w:t>ë</w:t>
      </w:r>
      <w:r w:rsidRPr="00C540AB">
        <w:rPr>
          <w:rFonts w:ascii="Book Antiqua" w:hAnsi="Book Antiqua" w:cs="Calibri"/>
          <w:b/>
          <w:i/>
          <w:sz w:val="22"/>
          <w:szCs w:val="22"/>
          <w:u w:val="single"/>
        </w:rPr>
        <w:t xml:space="preserve"> regjistruara n</w:t>
      </w:r>
      <w:r w:rsidRPr="00C540AB">
        <w:rPr>
          <w:b/>
          <w:i/>
          <w:u w:val="single"/>
        </w:rPr>
        <w:t>ë</w:t>
      </w:r>
      <w:r w:rsidRPr="00C540AB">
        <w:rPr>
          <w:rFonts w:ascii="Book Antiqua" w:hAnsi="Book Antiqua" w:cs="Calibri"/>
          <w:b/>
          <w:i/>
          <w:sz w:val="22"/>
          <w:szCs w:val="22"/>
          <w:u w:val="single"/>
        </w:rPr>
        <w:t xml:space="preserve"> Kosov</w:t>
      </w:r>
      <w:r w:rsidRPr="00C540AB">
        <w:rPr>
          <w:b/>
          <w:u w:val="single"/>
        </w:rPr>
        <w:t>ë</w:t>
      </w:r>
      <w:r w:rsidRPr="00C540AB">
        <w:rPr>
          <w:rFonts w:ascii="Book Antiqua" w:hAnsi="Book Antiqua" w:cs="Calibri"/>
          <w:b/>
          <w:i/>
          <w:sz w:val="22"/>
          <w:szCs w:val="22"/>
          <w:u w:val="single"/>
        </w:rPr>
        <w:t xml:space="preserve"> dhe nuk limitohet n</w:t>
      </w:r>
      <w:r w:rsidRPr="00C540AB">
        <w:rPr>
          <w:b/>
          <w:i/>
          <w:u w:val="single"/>
        </w:rPr>
        <w:t xml:space="preserve">ë anëtarësinë në Platformën </w:t>
      </w:r>
      <w:proofErr w:type="spellStart"/>
      <w:r w:rsidRPr="00C540AB">
        <w:rPr>
          <w:b/>
          <w:i/>
          <w:u w:val="single"/>
        </w:rPr>
        <w:t>CiviKos</w:t>
      </w:r>
      <w:proofErr w:type="spellEnd"/>
      <w:r w:rsidRPr="00C540AB">
        <w:rPr>
          <w:b/>
          <w:i/>
          <w:u w:val="single"/>
        </w:rPr>
        <w:t>.</w:t>
      </w:r>
    </w:p>
    <w:p w14:paraId="715B7EEA" w14:textId="5E20BA10" w:rsidR="00445916" w:rsidRPr="00C540AB" w:rsidRDefault="00445916" w:rsidP="00CF0958">
      <w:pPr>
        <w:rPr>
          <w:rFonts w:ascii="Book Antiqua" w:hAnsi="Book Antiqua" w:cs="Calibri"/>
          <w:b/>
          <w:i/>
          <w:sz w:val="22"/>
          <w:szCs w:val="22"/>
          <w:u w:val="single"/>
        </w:rPr>
      </w:pPr>
    </w:p>
    <w:p w14:paraId="795A9FCF" w14:textId="77777777" w:rsidR="0066610F" w:rsidRPr="00C540AB" w:rsidRDefault="0066610F" w:rsidP="00CF0958">
      <w:pPr>
        <w:rPr>
          <w:rFonts w:ascii="Book Antiqua" w:hAnsi="Book Antiqua" w:cs="Calibri"/>
          <w:b/>
          <w:sz w:val="22"/>
          <w:szCs w:val="22"/>
        </w:rPr>
      </w:pPr>
    </w:p>
    <w:p w14:paraId="55F8747E" w14:textId="606C53CC" w:rsidR="00CF0958" w:rsidRPr="00C540AB" w:rsidRDefault="0066610F" w:rsidP="00CF0958">
      <w:pPr>
        <w:rPr>
          <w:rFonts w:ascii="Book Antiqua" w:hAnsi="Book Antiqua" w:cs="Calibri"/>
          <w:b/>
          <w:sz w:val="22"/>
          <w:szCs w:val="22"/>
        </w:rPr>
      </w:pPr>
      <w:r w:rsidRPr="00C540AB">
        <w:rPr>
          <w:rFonts w:ascii="Book Antiqua" w:hAnsi="Book Antiqua" w:cs="Calibri"/>
          <w:b/>
          <w:sz w:val="22"/>
          <w:szCs w:val="22"/>
        </w:rPr>
        <w:t>Procedura e votimit për anëtarët</w:t>
      </w:r>
    </w:p>
    <w:p w14:paraId="3799D712" w14:textId="77777777" w:rsidR="00CF0958" w:rsidRPr="00C540AB" w:rsidRDefault="00CF0958" w:rsidP="00CF0958">
      <w:pPr>
        <w:rPr>
          <w:rFonts w:ascii="Book Antiqua" w:hAnsi="Book Antiqua" w:cs="Calibri"/>
          <w:b/>
          <w:sz w:val="22"/>
          <w:szCs w:val="22"/>
        </w:rPr>
      </w:pPr>
    </w:p>
    <w:p w14:paraId="23DCAA74" w14:textId="6EF6558A" w:rsidR="00CF0958" w:rsidRPr="00C540AB" w:rsidRDefault="00CF0958" w:rsidP="00EA55D2">
      <w:pPr>
        <w:rPr>
          <w:color w:val="000000"/>
        </w:rPr>
      </w:pPr>
      <w:r w:rsidRPr="00C540AB">
        <w:rPr>
          <w:rFonts w:ascii="Book Antiqua" w:hAnsi="Book Antiqua" w:cs="Calibri"/>
          <w:sz w:val="22"/>
          <w:szCs w:val="22"/>
        </w:rPr>
        <w:t>Në rast se kemi më shumë se</w:t>
      </w:r>
      <w:r w:rsidR="00CD05DF">
        <w:rPr>
          <w:rFonts w:ascii="Book Antiqua" w:hAnsi="Book Antiqua" w:cs="Calibri"/>
          <w:sz w:val="22"/>
          <w:szCs w:val="22"/>
        </w:rPr>
        <w:t xml:space="preserve"> një</w:t>
      </w:r>
      <w:r w:rsidRPr="00C540AB">
        <w:rPr>
          <w:rFonts w:ascii="Book Antiqua" w:hAnsi="Book Antiqua" w:cs="Calibri"/>
          <w:sz w:val="22"/>
          <w:szCs w:val="22"/>
        </w:rPr>
        <w:t xml:space="preserve"> </w:t>
      </w:r>
      <w:r w:rsidR="00CD05DF">
        <w:rPr>
          <w:rFonts w:ascii="Book Antiqua" w:hAnsi="Book Antiqua" w:cs="Calibri"/>
          <w:sz w:val="22"/>
          <w:szCs w:val="22"/>
        </w:rPr>
        <w:t>(</w:t>
      </w:r>
      <w:r w:rsidRPr="00C540AB">
        <w:rPr>
          <w:rFonts w:ascii="Book Antiqua" w:hAnsi="Book Antiqua" w:cs="Calibri"/>
          <w:sz w:val="22"/>
          <w:szCs w:val="22"/>
        </w:rPr>
        <w:t>1</w:t>
      </w:r>
      <w:r w:rsidR="00CD05DF">
        <w:rPr>
          <w:rFonts w:ascii="Book Antiqua" w:hAnsi="Book Antiqua" w:cs="Calibri"/>
          <w:sz w:val="22"/>
          <w:szCs w:val="22"/>
        </w:rPr>
        <w:t>)</w:t>
      </w:r>
      <w:bookmarkStart w:id="0" w:name="_GoBack"/>
      <w:bookmarkEnd w:id="0"/>
      <w:r w:rsidRPr="00C540AB">
        <w:rPr>
          <w:rFonts w:ascii="Book Antiqua" w:hAnsi="Book Antiqua" w:cs="Calibri"/>
          <w:sz w:val="22"/>
          <w:szCs w:val="22"/>
        </w:rPr>
        <w:t xml:space="preserve"> kandidat që i plotësojnë kriteret atëherë do të shkohet me procedura të votim</w:t>
      </w:r>
      <w:r w:rsidR="001D0563">
        <w:rPr>
          <w:rFonts w:ascii="Book Antiqua" w:hAnsi="Book Antiqua" w:cs="Calibri"/>
          <w:sz w:val="22"/>
          <w:szCs w:val="22"/>
        </w:rPr>
        <w:t>it, sipas Rregullores së Punës s</w:t>
      </w:r>
      <w:r w:rsidRPr="00C540AB">
        <w:rPr>
          <w:rFonts w:ascii="Book Antiqua" w:hAnsi="Book Antiqua" w:cs="Calibri"/>
          <w:sz w:val="22"/>
          <w:szCs w:val="22"/>
        </w:rPr>
        <w:t xml:space="preserve">ë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540AB">
        <w:rPr>
          <w:rFonts w:ascii="Book Antiqua" w:hAnsi="Book Antiqua" w:cs="Calibri"/>
          <w:sz w:val="22"/>
          <w:szCs w:val="22"/>
        </w:rPr>
        <w:t xml:space="preserve">. </w:t>
      </w:r>
      <w:r w:rsidR="0066610F" w:rsidRPr="00C540AB">
        <w:rPr>
          <w:rFonts w:ascii="Book Antiqua" w:hAnsi="Book Antiqua" w:cs="Calibri"/>
          <w:sz w:val="22"/>
          <w:szCs w:val="22"/>
        </w:rPr>
        <w:t>Kandidatët</w:t>
      </w:r>
      <w:r w:rsidRPr="00C540AB">
        <w:rPr>
          <w:rFonts w:ascii="Book Antiqua" w:hAnsi="Book Antiqua" w:cs="Calibri"/>
          <w:sz w:val="22"/>
          <w:szCs w:val="22"/>
        </w:rPr>
        <w:t xml:space="preserve"> që </w:t>
      </w:r>
      <w:r w:rsidR="00EA55D2" w:rsidRPr="00C540AB">
        <w:rPr>
          <w:rFonts w:ascii="Book Antiqua" w:hAnsi="Book Antiqua" w:cs="Calibri"/>
          <w:sz w:val="22"/>
          <w:szCs w:val="22"/>
        </w:rPr>
        <w:t>marrin</w:t>
      </w:r>
      <w:r w:rsidRPr="00C540AB">
        <w:rPr>
          <w:rFonts w:ascii="Book Antiqua" w:hAnsi="Book Antiqua" w:cs="Calibri"/>
          <w:sz w:val="22"/>
          <w:szCs w:val="22"/>
        </w:rPr>
        <w:t xml:space="preserve"> më së shumti vota do </w:t>
      </w:r>
      <w:r w:rsidR="00EA55D2" w:rsidRPr="00C540AB">
        <w:rPr>
          <w:rFonts w:ascii="Book Antiqua" w:hAnsi="Book Antiqua" w:cs="Calibri"/>
          <w:sz w:val="22"/>
          <w:szCs w:val="22"/>
        </w:rPr>
        <w:t xml:space="preserve">te përzgjidhen </w:t>
      </w:r>
      <w:r w:rsidR="00EA55D2" w:rsidRPr="00C540AB">
        <w:rPr>
          <w:color w:val="000000"/>
        </w:rPr>
        <w:t>anëtar</w:t>
      </w:r>
      <w:r w:rsidR="0066610F" w:rsidRPr="00C540AB">
        <w:rPr>
          <w:color w:val="000000"/>
        </w:rPr>
        <w:t>ë</w:t>
      </w:r>
      <w:r w:rsidR="001D0563">
        <w:rPr>
          <w:color w:val="000000"/>
        </w:rPr>
        <w:t xml:space="preserve"> të</w:t>
      </w:r>
      <w:r w:rsidR="00EA55D2" w:rsidRPr="00C540AB">
        <w:rPr>
          <w:color w:val="000000"/>
        </w:rPr>
        <w:t xml:space="preserve"> </w:t>
      </w:r>
      <w:r w:rsidR="001D0563">
        <w:rPr>
          <w:color w:val="000000"/>
        </w:rPr>
        <w:t>Këshillit për Demokraci dhe të Drejta të Njeriut</w:t>
      </w:r>
      <w:r w:rsidR="00EA55D2" w:rsidRPr="00C540AB">
        <w:rPr>
          <w:color w:val="000000"/>
        </w:rPr>
        <w:t>.</w:t>
      </w:r>
    </w:p>
    <w:p w14:paraId="616C6615" w14:textId="77777777" w:rsidR="001F4910" w:rsidRPr="00C540AB" w:rsidRDefault="001F4910" w:rsidP="00EA55D2">
      <w:pPr>
        <w:rPr>
          <w:rFonts w:ascii="Book Antiqua" w:hAnsi="Book Antiqua" w:cs="Calibri"/>
          <w:sz w:val="22"/>
          <w:szCs w:val="22"/>
        </w:rPr>
      </w:pPr>
    </w:p>
    <w:p w14:paraId="6383E09B" w14:textId="6F8022C5" w:rsidR="00CF0958" w:rsidRPr="00C540AB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C540AB">
        <w:rPr>
          <w:rFonts w:ascii="Book Antiqua" w:hAnsi="Book Antiqua" w:cs="Calibri"/>
          <w:sz w:val="22"/>
          <w:szCs w:val="22"/>
        </w:rPr>
        <w:t xml:space="preserve">Pas përfundimit të nominimit, paneli i përbërë nga një përfaqësues i Sekretariatit të Platformës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540AB">
        <w:rPr>
          <w:rFonts w:ascii="Book Antiqua" w:hAnsi="Book Antiqua" w:cs="Calibri"/>
          <w:sz w:val="22"/>
          <w:szCs w:val="22"/>
        </w:rPr>
        <w:t xml:space="preserve">, një anëtar i Bordit të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540AB">
        <w:rPr>
          <w:rFonts w:ascii="Book Antiqua" w:hAnsi="Book Antiqua" w:cs="Calibri"/>
          <w:sz w:val="22"/>
          <w:szCs w:val="22"/>
        </w:rPr>
        <w:t xml:space="preserve"> dhe një përfaqësues i  </w:t>
      </w:r>
      <w:r w:rsidR="001F4910" w:rsidRPr="00C540AB">
        <w:rPr>
          <w:rFonts w:ascii="Book Antiqua" w:hAnsi="Book Antiqua" w:cs="Calibri"/>
          <w:sz w:val="22"/>
          <w:szCs w:val="22"/>
        </w:rPr>
        <w:t>ZPRK</w:t>
      </w:r>
      <w:r w:rsidRPr="00C540AB">
        <w:rPr>
          <w:rFonts w:ascii="Book Antiqua" w:hAnsi="Book Antiqua" w:cs="Calibri"/>
          <w:sz w:val="22"/>
          <w:szCs w:val="22"/>
        </w:rPr>
        <w:t xml:space="preserve">-së do të verifikojë nëse kandidatët e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nominuar</w:t>
      </w:r>
      <w:proofErr w:type="spellEnd"/>
      <w:r w:rsidRPr="00C540AB">
        <w:rPr>
          <w:rFonts w:ascii="Book Antiqua" w:hAnsi="Book Antiqua" w:cs="Calibri"/>
          <w:sz w:val="22"/>
          <w:szCs w:val="22"/>
        </w:rPr>
        <w:t xml:space="preserve"> i plotësojnë kriteret e kërkuara. Të gjithë kandidatët që konstatohet që i plotësojnë kriteret e kërkuara do të përfshihen në listën përfundimtare për votim.</w:t>
      </w:r>
    </w:p>
    <w:p w14:paraId="554C8A8D" w14:textId="77777777" w:rsidR="00CF0958" w:rsidRPr="00C540AB" w:rsidRDefault="00CF0958" w:rsidP="00CF0958">
      <w:pPr>
        <w:rPr>
          <w:rFonts w:ascii="Book Antiqua" w:hAnsi="Book Antiqua" w:cs="Calibri"/>
          <w:sz w:val="22"/>
          <w:szCs w:val="22"/>
        </w:rPr>
      </w:pPr>
    </w:p>
    <w:p w14:paraId="746C20CE" w14:textId="1899973B" w:rsidR="00CF0958" w:rsidRPr="00C540AB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C540AB">
        <w:rPr>
          <w:rFonts w:ascii="Book Antiqua" w:hAnsi="Book Antiqua" w:cs="Calibri"/>
          <w:sz w:val="22"/>
          <w:szCs w:val="22"/>
        </w:rPr>
        <w:t xml:space="preserve">Menjëherë pas përpilimit të listës përfundimtare për votim, të gjitha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OShC</w:t>
      </w:r>
      <w:proofErr w:type="spellEnd"/>
      <w:r w:rsidRPr="00C540AB">
        <w:rPr>
          <w:rFonts w:ascii="Book Antiqua" w:hAnsi="Book Antiqua" w:cs="Calibri"/>
          <w:sz w:val="22"/>
          <w:szCs w:val="22"/>
        </w:rPr>
        <w:t xml:space="preserve">-të e regjistruara mund të votojnë për kandidatët e tyre të preferuar brenda një afati prej </w:t>
      </w:r>
      <w:r w:rsidR="001D0563">
        <w:rPr>
          <w:rFonts w:ascii="Book Antiqua" w:hAnsi="Book Antiqua" w:cs="Calibri"/>
          <w:sz w:val="22"/>
          <w:szCs w:val="22"/>
        </w:rPr>
        <w:t>pesë (</w:t>
      </w:r>
      <w:r w:rsidRPr="00C540AB">
        <w:rPr>
          <w:rFonts w:ascii="Book Antiqua" w:hAnsi="Book Antiqua" w:cs="Calibri"/>
          <w:sz w:val="22"/>
          <w:szCs w:val="22"/>
        </w:rPr>
        <w:t>5</w:t>
      </w:r>
      <w:r w:rsidR="001D0563">
        <w:rPr>
          <w:rFonts w:ascii="Book Antiqua" w:hAnsi="Book Antiqua" w:cs="Calibri"/>
          <w:sz w:val="22"/>
          <w:szCs w:val="22"/>
        </w:rPr>
        <w:t>)</w:t>
      </w:r>
      <w:r w:rsidRPr="00C540AB">
        <w:rPr>
          <w:rFonts w:ascii="Book Antiqua" w:hAnsi="Book Antiqua" w:cs="Calibri"/>
          <w:sz w:val="22"/>
          <w:szCs w:val="22"/>
        </w:rPr>
        <w:t xml:space="preserve"> ditësh nga hapja e procesit të votimit. Votuesit mund të hedhin votën e tyre me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email</w:t>
      </w:r>
      <w:proofErr w:type="spellEnd"/>
      <w:r w:rsidRPr="00C540AB">
        <w:rPr>
          <w:rFonts w:ascii="Book Antiqua" w:hAnsi="Book Antiqua" w:cs="Calibri"/>
          <w:sz w:val="22"/>
          <w:szCs w:val="22"/>
        </w:rPr>
        <w:t xml:space="preserve">, postë të rregullt ose personalisht në zyrën e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540AB">
        <w:rPr>
          <w:rFonts w:ascii="Book Antiqua" w:hAnsi="Book Antiqua" w:cs="Calibri"/>
          <w:sz w:val="22"/>
          <w:szCs w:val="22"/>
        </w:rPr>
        <w:t xml:space="preserve">. Votuesit mund të votojnë në mënyrë anonime me hedhjen e votës së tyre në kutinë e votimit në zyrën e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540AB">
        <w:rPr>
          <w:rFonts w:ascii="Book Antiqua" w:hAnsi="Book Antiqua" w:cs="Calibri"/>
          <w:sz w:val="22"/>
          <w:szCs w:val="22"/>
        </w:rPr>
        <w:t>-it. Në cilëndo mënyrë të votimit, fletëvotimit duhet t’i bashkëngjitet edhe kopja e certifikatës së regjistrimit të organizatës.</w:t>
      </w:r>
    </w:p>
    <w:p w14:paraId="73337A04" w14:textId="77777777" w:rsidR="00CF0958" w:rsidRPr="00C540AB" w:rsidRDefault="00CF0958" w:rsidP="00CF0958">
      <w:pPr>
        <w:rPr>
          <w:rFonts w:ascii="Book Antiqua" w:hAnsi="Book Antiqua" w:cs="Calibri"/>
          <w:sz w:val="22"/>
          <w:szCs w:val="22"/>
        </w:rPr>
      </w:pPr>
    </w:p>
    <w:p w14:paraId="18DCDCF9" w14:textId="5FD020C8" w:rsidR="00CF0958" w:rsidRPr="00C540AB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C540AB">
        <w:rPr>
          <w:rFonts w:ascii="Book Antiqua" w:hAnsi="Book Antiqua" w:cs="Calibri"/>
          <w:sz w:val="22"/>
          <w:szCs w:val="22"/>
        </w:rPr>
        <w:t xml:space="preserve">Procesi i votimit do të organizohet dhe menaxhohet nga një komision i përbërë nga personeli i Sekretariatit të Platformës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540AB">
        <w:rPr>
          <w:rFonts w:ascii="Book Antiqua" w:hAnsi="Book Antiqua" w:cs="Calibri"/>
          <w:sz w:val="22"/>
          <w:szCs w:val="22"/>
        </w:rPr>
        <w:t>. Pas zgjedhjeve, Komisioni shqyrton dhe numëron fletëvotimet dhe përcakton se cili(a) kandidat(e) ka marrë numrin më të madh të votave. Nëse dy</w:t>
      </w:r>
      <w:r w:rsidR="001D0563">
        <w:rPr>
          <w:rFonts w:ascii="Book Antiqua" w:hAnsi="Book Antiqua" w:cs="Calibri"/>
          <w:sz w:val="22"/>
          <w:szCs w:val="22"/>
        </w:rPr>
        <w:t xml:space="preserve"> (2)</w:t>
      </w:r>
      <w:r w:rsidRPr="00C540AB">
        <w:rPr>
          <w:rFonts w:ascii="Book Antiqua" w:hAnsi="Book Antiqua" w:cs="Calibri"/>
          <w:sz w:val="22"/>
          <w:szCs w:val="22"/>
        </w:rPr>
        <w:t xml:space="preserve"> kandidatë marrin numrin e barabartë të votave, vendi s</w:t>
      </w:r>
      <w:r w:rsidR="00657D95" w:rsidRPr="00C540AB">
        <w:rPr>
          <w:rFonts w:ascii="Book Antiqua" w:hAnsi="Book Antiqua" w:cs="Calibri"/>
          <w:sz w:val="22"/>
          <w:szCs w:val="22"/>
        </w:rPr>
        <w:t xml:space="preserve">i përfaqësues i </w:t>
      </w:r>
      <w:proofErr w:type="spellStart"/>
      <w:r w:rsidR="00657D95" w:rsidRPr="00C540AB">
        <w:rPr>
          <w:rFonts w:ascii="Book Antiqua" w:hAnsi="Book Antiqua" w:cs="Calibri"/>
          <w:sz w:val="22"/>
          <w:szCs w:val="22"/>
        </w:rPr>
        <w:t>OShC</w:t>
      </w:r>
      <w:proofErr w:type="spellEnd"/>
      <w:r w:rsidRPr="00C540AB">
        <w:rPr>
          <w:rFonts w:ascii="Book Antiqua" w:hAnsi="Book Antiqua" w:cs="Calibri"/>
          <w:sz w:val="22"/>
          <w:szCs w:val="22"/>
        </w:rPr>
        <w:t>-ve do të përcaktohet me short në mes tyre.</w:t>
      </w:r>
    </w:p>
    <w:p w14:paraId="6C15F720" w14:textId="77777777" w:rsidR="00CF0958" w:rsidRPr="00C540AB" w:rsidRDefault="00CF0958" w:rsidP="00CF0958">
      <w:pPr>
        <w:rPr>
          <w:rFonts w:ascii="Book Antiqua" w:hAnsi="Book Antiqua" w:cs="Calibri"/>
          <w:sz w:val="22"/>
          <w:szCs w:val="22"/>
        </w:rPr>
      </w:pPr>
    </w:p>
    <w:p w14:paraId="21B66915" w14:textId="3995753C" w:rsidR="00CF0958" w:rsidRPr="00C540AB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C540AB">
        <w:rPr>
          <w:rFonts w:ascii="Book Antiqua" w:hAnsi="Book Antiqua" w:cs="Calibri"/>
          <w:sz w:val="22"/>
          <w:szCs w:val="22"/>
        </w:rPr>
        <w:t xml:space="preserve">Për të reflektuar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diversitetin</w:t>
      </w:r>
      <w:proofErr w:type="spellEnd"/>
      <w:r w:rsidRPr="00C540AB">
        <w:rPr>
          <w:rFonts w:ascii="Book Antiqua" w:hAnsi="Book Antiqua" w:cs="Calibri"/>
          <w:sz w:val="22"/>
          <w:szCs w:val="22"/>
        </w:rPr>
        <w:t xml:space="preserve"> shoqëror dhe të shoqërisë civile në Kosovë, inkurajohet nominimi i </w:t>
      </w:r>
      <w:r w:rsidR="0066610F" w:rsidRPr="00C540AB">
        <w:rPr>
          <w:rFonts w:ascii="Book Antiqua" w:hAnsi="Book Antiqua" w:cs="Calibri"/>
          <w:sz w:val="22"/>
          <w:szCs w:val="22"/>
        </w:rPr>
        <w:t>grave</w:t>
      </w:r>
      <w:r w:rsidRPr="00C540AB">
        <w:rPr>
          <w:rFonts w:ascii="Book Antiqua" w:hAnsi="Book Antiqua" w:cs="Calibri"/>
          <w:sz w:val="22"/>
          <w:szCs w:val="22"/>
        </w:rPr>
        <w:t xml:space="preserve">, anëtarëve të komuniteteve jo-shumicë dhe grupeve të </w:t>
      </w:r>
      <w:proofErr w:type="spellStart"/>
      <w:r w:rsidRPr="00C540AB">
        <w:rPr>
          <w:rFonts w:ascii="Book Antiqua" w:hAnsi="Book Antiqua" w:cs="Calibri"/>
          <w:sz w:val="22"/>
          <w:szCs w:val="22"/>
        </w:rPr>
        <w:t>nënpërfaqësuara</w:t>
      </w:r>
      <w:proofErr w:type="spellEnd"/>
      <w:r w:rsidRPr="00C540AB">
        <w:rPr>
          <w:rFonts w:ascii="Book Antiqua" w:hAnsi="Book Antiqua" w:cs="Calibri"/>
          <w:sz w:val="22"/>
          <w:szCs w:val="22"/>
        </w:rPr>
        <w:t>.</w:t>
      </w:r>
    </w:p>
    <w:p w14:paraId="6DEA182D" w14:textId="77777777" w:rsidR="00CF0958" w:rsidRPr="00C540AB" w:rsidRDefault="00CF0958" w:rsidP="00CF0958">
      <w:pPr>
        <w:rPr>
          <w:rFonts w:ascii="Book Antiqua" w:hAnsi="Book Antiqua" w:cs="Calibri"/>
          <w:sz w:val="22"/>
          <w:szCs w:val="22"/>
        </w:rPr>
      </w:pPr>
    </w:p>
    <w:p w14:paraId="48AE767A" w14:textId="77777777" w:rsidR="00CF0958" w:rsidRPr="00C540AB" w:rsidRDefault="00CF0958" w:rsidP="00CF0958">
      <w:pPr>
        <w:rPr>
          <w:rFonts w:ascii="Book Antiqua" w:hAnsi="Book Antiqua" w:cs="Calibri"/>
          <w:sz w:val="22"/>
          <w:szCs w:val="22"/>
        </w:rPr>
      </w:pPr>
    </w:p>
    <w:p w14:paraId="6803F12C" w14:textId="77777777" w:rsidR="000E392F" w:rsidRPr="00C540AB" w:rsidRDefault="00CD05DF"/>
    <w:sectPr w:rsidR="000E392F" w:rsidRPr="00C540AB" w:rsidSect="00C4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832"/>
    <w:multiLevelType w:val="hybridMultilevel"/>
    <w:tmpl w:val="A600F7E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0F32"/>
    <w:multiLevelType w:val="hybridMultilevel"/>
    <w:tmpl w:val="5CE2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166"/>
    <w:multiLevelType w:val="hybridMultilevel"/>
    <w:tmpl w:val="9A9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836BD"/>
    <w:multiLevelType w:val="hybridMultilevel"/>
    <w:tmpl w:val="97365E96"/>
    <w:lvl w:ilvl="0" w:tplc="D5D4B0A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4FE4"/>
    <w:multiLevelType w:val="hybridMultilevel"/>
    <w:tmpl w:val="9A9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E"/>
    <w:rsid w:val="00044002"/>
    <w:rsid w:val="000D01DA"/>
    <w:rsid w:val="0011503A"/>
    <w:rsid w:val="001D0563"/>
    <w:rsid w:val="001F4910"/>
    <w:rsid w:val="001F7AC0"/>
    <w:rsid w:val="002032FA"/>
    <w:rsid w:val="002E0163"/>
    <w:rsid w:val="00304560"/>
    <w:rsid w:val="00347A2D"/>
    <w:rsid w:val="003E1A66"/>
    <w:rsid w:val="00445916"/>
    <w:rsid w:val="004756DD"/>
    <w:rsid w:val="004A751F"/>
    <w:rsid w:val="005855E5"/>
    <w:rsid w:val="00657D95"/>
    <w:rsid w:val="0066610F"/>
    <w:rsid w:val="00670F74"/>
    <w:rsid w:val="00687EDE"/>
    <w:rsid w:val="006A177D"/>
    <w:rsid w:val="00756DEA"/>
    <w:rsid w:val="00917232"/>
    <w:rsid w:val="00A14BD7"/>
    <w:rsid w:val="00A166CE"/>
    <w:rsid w:val="00A30667"/>
    <w:rsid w:val="00A61B9A"/>
    <w:rsid w:val="00A75335"/>
    <w:rsid w:val="00B45974"/>
    <w:rsid w:val="00B76E17"/>
    <w:rsid w:val="00C42423"/>
    <w:rsid w:val="00C540AB"/>
    <w:rsid w:val="00CB33B9"/>
    <w:rsid w:val="00CC2620"/>
    <w:rsid w:val="00CD05DF"/>
    <w:rsid w:val="00CE5540"/>
    <w:rsid w:val="00CF0958"/>
    <w:rsid w:val="00D972A0"/>
    <w:rsid w:val="00DA5242"/>
    <w:rsid w:val="00E44D6A"/>
    <w:rsid w:val="00EA55D2"/>
    <w:rsid w:val="00F70486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CC77"/>
  <w15:docId w15:val="{E25266B0-3753-43B7-B85C-FFEF9F35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45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452A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A452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A452A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A452A"/>
    <w:rPr>
      <w:rFonts w:ascii="Times New Roman" w:eastAsia="MS Mincho" w:hAnsi="Times New Roman" w:cs="Times New Roman"/>
      <w:sz w:val="28"/>
      <w:szCs w:val="20"/>
      <w:lang w:val="sq-AL"/>
    </w:rPr>
  </w:style>
  <w:style w:type="paragraph" w:customStyle="1" w:styleId="Default">
    <w:name w:val="Default"/>
    <w:rsid w:val="00FA45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55D2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A5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0"/>
    <w:rPr>
      <w:rFonts w:ascii="Tahoma" w:eastAsia="Times New Roman" w:hAnsi="Tahoma" w:cs="Tahoma"/>
      <w:sz w:val="16"/>
      <w:szCs w:val="16"/>
      <w:lang w:val="sq-AL"/>
    </w:rPr>
  </w:style>
  <w:style w:type="character" w:styleId="Strong">
    <w:name w:val="Strong"/>
    <w:basedOn w:val="DefaultParagraphFont"/>
    <w:uiPriority w:val="22"/>
    <w:qFormat/>
    <w:rsid w:val="00347A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04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60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60"/>
    <w:rPr>
      <w:rFonts w:ascii="Times New Roman" w:eastAsia="Times New Roman" w:hAnsi="Times New Roman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2617-3B89-47D5-B437-41C8D194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Learta Hollaj</cp:lastModifiedBy>
  <cp:revision>4</cp:revision>
  <cp:lastPrinted>2022-03-23T11:38:00Z</cp:lastPrinted>
  <dcterms:created xsi:type="dcterms:W3CDTF">2022-03-24T14:38:00Z</dcterms:created>
  <dcterms:modified xsi:type="dcterms:W3CDTF">2022-03-24T14:56:00Z</dcterms:modified>
</cp:coreProperties>
</file>